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B9F4DD" w14:textId="1002C1B1" w:rsidR="0015180F" w:rsidRPr="00FA6507" w:rsidRDefault="008C6203" w:rsidP="006F6500">
      <w:pPr>
        <w:spacing w:after="0" w:line="240" w:lineRule="auto"/>
        <w:ind w:right="28"/>
        <w:jc w:val="center"/>
        <w:rPr>
          <w:rFonts w:ascii="Times New Roman" w:hAnsi="Times New Roman" w:cs="Times New Roman"/>
          <w:b/>
          <w:sz w:val="24"/>
          <w:szCs w:val="24"/>
        </w:rPr>
      </w:pPr>
      <w:r w:rsidRPr="00FA6507">
        <w:rPr>
          <w:rFonts w:ascii="Times New Roman" w:hAnsi="Times New Roman" w:cs="Times New Roman"/>
          <w:b/>
          <w:sz w:val="24"/>
          <w:szCs w:val="24"/>
        </w:rPr>
        <w:t>PHỤ LỤC 01</w:t>
      </w:r>
    </w:p>
    <w:p w14:paraId="4457C510" w14:textId="52C91223" w:rsidR="00676792" w:rsidRPr="00FA6507" w:rsidRDefault="00DF7B9F" w:rsidP="006F6500">
      <w:pPr>
        <w:spacing w:after="0" w:line="240" w:lineRule="auto"/>
        <w:ind w:right="28"/>
        <w:jc w:val="center"/>
        <w:rPr>
          <w:rFonts w:ascii="Times New Roman" w:hAnsi="Times New Roman" w:cs="Times New Roman"/>
          <w:b/>
          <w:sz w:val="24"/>
          <w:szCs w:val="24"/>
        </w:rPr>
      </w:pPr>
      <w:r w:rsidRPr="00FA6507">
        <w:rPr>
          <w:rFonts w:ascii="Times New Roman" w:hAnsi="Times New Roman" w:cs="Times New Roman"/>
          <w:b/>
          <w:sz w:val="24"/>
          <w:szCs w:val="24"/>
        </w:rPr>
        <w:t>THỐNG KÊ NHIỆM VỤ THỰC HIỆN</w:t>
      </w:r>
      <w:r w:rsidR="0015180F" w:rsidRPr="00FA6507">
        <w:rPr>
          <w:rFonts w:ascii="Times New Roman" w:hAnsi="Times New Roman" w:cs="Times New Roman"/>
          <w:b/>
          <w:sz w:val="24"/>
          <w:szCs w:val="24"/>
        </w:rPr>
        <w:t xml:space="preserve"> </w:t>
      </w:r>
      <w:r w:rsidR="00676792" w:rsidRPr="00FA6507">
        <w:rPr>
          <w:rFonts w:ascii="Times New Roman" w:hAnsi="Times New Roman" w:cs="Times New Roman"/>
          <w:b/>
          <w:sz w:val="24"/>
          <w:szCs w:val="24"/>
        </w:rPr>
        <w:t>NHIỆM VỤ</w:t>
      </w:r>
      <w:r w:rsidR="00F2425D" w:rsidRPr="00FA6507">
        <w:rPr>
          <w:rFonts w:ascii="Times New Roman" w:hAnsi="Times New Roman" w:cs="Times New Roman"/>
          <w:b/>
          <w:sz w:val="24"/>
          <w:szCs w:val="24"/>
        </w:rPr>
        <w:t xml:space="preserve"> </w:t>
      </w:r>
      <w:r w:rsidR="0015180F" w:rsidRPr="00FA6507">
        <w:rPr>
          <w:rFonts w:ascii="Times New Roman" w:hAnsi="Times New Roman" w:cs="Times New Roman"/>
          <w:b/>
          <w:sz w:val="24"/>
          <w:szCs w:val="24"/>
        </w:rPr>
        <w:t xml:space="preserve">CỦA </w:t>
      </w:r>
      <w:r w:rsidR="00E470A9" w:rsidRPr="00FA6507">
        <w:rPr>
          <w:rFonts w:ascii="Times New Roman" w:hAnsi="Times New Roman" w:cs="Times New Roman"/>
          <w:b/>
          <w:sz w:val="24"/>
          <w:szCs w:val="24"/>
        </w:rPr>
        <w:t>SỞ CÔNG THƯƠNG</w:t>
      </w:r>
      <w:r w:rsidRPr="00FA6507">
        <w:rPr>
          <w:rFonts w:ascii="Times New Roman" w:hAnsi="Times New Roman" w:cs="Times New Roman"/>
          <w:b/>
          <w:sz w:val="24"/>
          <w:szCs w:val="24"/>
        </w:rPr>
        <w:t xml:space="preserve"> </w:t>
      </w:r>
    </w:p>
    <w:p w14:paraId="4DC18E40" w14:textId="762FCF26" w:rsidR="005343C4" w:rsidRPr="00FA6507" w:rsidRDefault="00676792" w:rsidP="006F6500">
      <w:pPr>
        <w:spacing w:after="0" w:line="240" w:lineRule="auto"/>
        <w:ind w:right="28"/>
        <w:jc w:val="center"/>
        <w:rPr>
          <w:rFonts w:ascii="Times New Roman" w:hAnsi="Times New Roman" w:cs="Times New Roman"/>
          <w:b/>
          <w:sz w:val="24"/>
          <w:szCs w:val="24"/>
        </w:rPr>
      </w:pPr>
      <w:r w:rsidRPr="00FA6507">
        <w:rPr>
          <w:rFonts w:ascii="Times New Roman" w:hAnsi="Times New Roman" w:cs="Times New Roman"/>
          <w:b/>
          <w:sz w:val="24"/>
          <w:szCs w:val="24"/>
        </w:rPr>
        <w:t>THEO CHỈ THỊ, NGHỊ QUYẾT, THÔNG BÁO KẾT LUẬN</w:t>
      </w:r>
    </w:p>
    <w:p w14:paraId="2C38E1BA" w14:textId="7A7AFDD4" w:rsidR="00920A6D" w:rsidRPr="00FA6507" w:rsidRDefault="00920A6D" w:rsidP="006F6500">
      <w:pPr>
        <w:spacing w:after="0" w:line="240" w:lineRule="auto"/>
        <w:ind w:right="28"/>
        <w:jc w:val="center"/>
        <w:rPr>
          <w:rFonts w:ascii="Times New Roman" w:hAnsi="Times New Roman" w:cs="Times New Roman"/>
          <w:b/>
          <w:sz w:val="24"/>
          <w:szCs w:val="24"/>
          <w:vertAlign w:val="superscript"/>
        </w:rPr>
      </w:pPr>
      <w:r w:rsidRPr="00FA6507">
        <w:rPr>
          <w:rFonts w:ascii="Times New Roman" w:hAnsi="Times New Roman" w:cs="Times New Roman"/>
          <w:b/>
          <w:sz w:val="24"/>
          <w:szCs w:val="24"/>
          <w:vertAlign w:val="superscript"/>
        </w:rPr>
        <w:t>_____________</w:t>
      </w:r>
    </w:p>
    <w:p w14:paraId="17697BA2" w14:textId="77777777" w:rsidR="00315B32" w:rsidRPr="00FA6507" w:rsidRDefault="00315B32" w:rsidP="00282712">
      <w:pPr>
        <w:spacing w:after="0" w:line="240" w:lineRule="auto"/>
        <w:ind w:right="28" w:firstLine="567"/>
        <w:jc w:val="both"/>
        <w:rPr>
          <w:rFonts w:ascii="Times New Roman" w:hAnsi="Times New Roman" w:cs="Times New Roman"/>
          <w:iCs/>
          <w:color w:val="FF0000"/>
          <w:sz w:val="24"/>
          <w:szCs w:val="24"/>
        </w:rPr>
      </w:pPr>
    </w:p>
    <w:tbl>
      <w:tblPr>
        <w:tblStyle w:val="LiBang"/>
        <w:tblW w:w="16036" w:type="dxa"/>
        <w:tblInd w:w="-650" w:type="dxa"/>
        <w:tblLook w:val="04A0" w:firstRow="1" w:lastRow="0" w:firstColumn="1" w:lastColumn="0" w:noHBand="0" w:noVBand="1"/>
      </w:tblPr>
      <w:tblGrid>
        <w:gridCol w:w="698"/>
        <w:gridCol w:w="3479"/>
        <w:gridCol w:w="1911"/>
        <w:gridCol w:w="1872"/>
        <w:gridCol w:w="1524"/>
        <w:gridCol w:w="1699"/>
        <w:gridCol w:w="1278"/>
        <w:gridCol w:w="1262"/>
        <w:gridCol w:w="907"/>
        <w:gridCol w:w="7"/>
        <w:gridCol w:w="1392"/>
        <w:gridCol w:w="7"/>
      </w:tblGrid>
      <w:tr w:rsidR="004C4205" w:rsidRPr="00FA6507" w14:paraId="056DA036" w14:textId="77777777" w:rsidTr="005F490E">
        <w:trPr>
          <w:tblHeader/>
        </w:trPr>
        <w:tc>
          <w:tcPr>
            <w:tcW w:w="698" w:type="dxa"/>
            <w:vMerge w:val="restart"/>
            <w:vAlign w:val="center"/>
          </w:tcPr>
          <w:p w14:paraId="11793A15" w14:textId="0377B38F" w:rsidR="008320B9" w:rsidRPr="00FA6507" w:rsidRDefault="008320B9" w:rsidP="00427A44">
            <w:pPr>
              <w:ind w:right="28"/>
              <w:jc w:val="center"/>
              <w:rPr>
                <w:rFonts w:ascii="Times New Roman" w:hAnsi="Times New Roman" w:cs="Times New Roman"/>
                <w:b/>
                <w:iCs/>
                <w:sz w:val="24"/>
                <w:szCs w:val="24"/>
              </w:rPr>
            </w:pPr>
            <w:r w:rsidRPr="00FA6507">
              <w:rPr>
                <w:rFonts w:ascii="Times New Roman" w:hAnsi="Times New Roman" w:cs="Times New Roman"/>
                <w:b/>
                <w:iCs/>
                <w:sz w:val="24"/>
                <w:szCs w:val="24"/>
              </w:rPr>
              <w:t>STT</w:t>
            </w:r>
          </w:p>
        </w:tc>
        <w:tc>
          <w:tcPr>
            <w:tcW w:w="3479" w:type="dxa"/>
            <w:vMerge w:val="restart"/>
            <w:vAlign w:val="center"/>
          </w:tcPr>
          <w:p w14:paraId="72B5FBE3" w14:textId="02533F6A" w:rsidR="008320B9" w:rsidRPr="00FA6507" w:rsidRDefault="008320B9" w:rsidP="00427A44">
            <w:pPr>
              <w:ind w:right="28"/>
              <w:jc w:val="center"/>
              <w:rPr>
                <w:rFonts w:ascii="Times New Roman" w:hAnsi="Times New Roman" w:cs="Times New Roman"/>
                <w:b/>
                <w:iCs/>
                <w:sz w:val="24"/>
                <w:szCs w:val="24"/>
              </w:rPr>
            </w:pPr>
            <w:r w:rsidRPr="00FA6507">
              <w:rPr>
                <w:rFonts w:ascii="Times New Roman" w:eastAsia="Times New Roman" w:hAnsi="Times New Roman" w:cs="Times New Roman"/>
                <w:b/>
                <w:bCs/>
                <w:sz w:val="24"/>
                <w:szCs w:val="24"/>
              </w:rPr>
              <w:t>Nội dung, nhiệm vụ</w:t>
            </w:r>
          </w:p>
        </w:tc>
        <w:tc>
          <w:tcPr>
            <w:tcW w:w="1911" w:type="dxa"/>
            <w:vMerge w:val="restart"/>
            <w:vAlign w:val="center"/>
          </w:tcPr>
          <w:p w14:paraId="4A8D1F83" w14:textId="61942F72" w:rsidR="008320B9" w:rsidRPr="00FA6507" w:rsidRDefault="008320B9" w:rsidP="00727E54">
            <w:pPr>
              <w:ind w:right="28"/>
              <w:jc w:val="center"/>
              <w:rPr>
                <w:rFonts w:ascii="Times New Roman" w:hAnsi="Times New Roman" w:cs="Times New Roman"/>
                <w:b/>
                <w:iCs/>
                <w:sz w:val="24"/>
                <w:szCs w:val="24"/>
              </w:rPr>
            </w:pPr>
            <w:r w:rsidRPr="00FA6507">
              <w:rPr>
                <w:rFonts w:ascii="Times New Roman" w:hAnsi="Times New Roman" w:cs="Times New Roman"/>
                <w:b/>
                <w:iCs/>
                <w:sz w:val="24"/>
                <w:szCs w:val="24"/>
              </w:rPr>
              <w:t>Văn bản chỉ đạo</w:t>
            </w:r>
          </w:p>
        </w:tc>
        <w:tc>
          <w:tcPr>
            <w:tcW w:w="1872" w:type="dxa"/>
            <w:vMerge w:val="restart"/>
            <w:vAlign w:val="center"/>
          </w:tcPr>
          <w:p w14:paraId="22FEBBBC" w14:textId="125C6D34" w:rsidR="008320B9" w:rsidRPr="00FA6507" w:rsidRDefault="008320B9" w:rsidP="00727E54">
            <w:pPr>
              <w:ind w:right="28"/>
              <w:jc w:val="center"/>
              <w:rPr>
                <w:rFonts w:ascii="Times New Roman" w:hAnsi="Times New Roman" w:cs="Times New Roman"/>
                <w:b/>
                <w:iCs/>
                <w:sz w:val="24"/>
                <w:szCs w:val="24"/>
              </w:rPr>
            </w:pPr>
            <w:r w:rsidRPr="00FA6507">
              <w:rPr>
                <w:rFonts w:ascii="Times New Roman" w:hAnsi="Times New Roman" w:cs="Times New Roman"/>
                <w:b/>
                <w:iCs/>
                <w:sz w:val="24"/>
                <w:szCs w:val="24"/>
              </w:rPr>
              <w:t>Đơn vị thực hiện</w:t>
            </w:r>
          </w:p>
        </w:tc>
        <w:tc>
          <w:tcPr>
            <w:tcW w:w="1524" w:type="dxa"/>
            <w:vMerge w:val="restart"/>
            <w:vAlign w:val="center"/>
          </w:tcPr>
          <w:p w14:paraId="1A9A632E" w14:textId="219EDFF7" w:rsidR="008320B9" w:rsidRPr="00FA6507" w:rsidRDefault="008320B9" w:rsidP="00727E54">
            <w:pPr>
              <w:ind w:right="28"/>
              <w:jc w:val="center"/>
              <w:rPr>
                <w:rFonts w:ascii="Times New Roman" w:hAnsi="Times New Roman" w:cs="Times New Roman"/>
                <w:b/>
                <w:iCs/>
                <w:sz w:val="24"/>
                <w:szCs w:val="24"/>
              </w:rPr>
            </w:pPr>
            <w:r w:rsidRPr="00FA6507">
              <w:rPr>
                <w:rFonts w:ascii="Times New Roman" w:hAnsi="Times New Roman" w:cs="Times New Roman"/>
                <w:b/>
                <w:iCs/>
                <w:sz w:val="24"/>
                <w:szCs w:val="24"/>
              </w:rPr>
              <w:t>Thời gian hoàn thành</w:t>
            </w:r>
          </w:p>
        </w:tc>
        <w:tc>
          <w:tcPr>
            <w:tcW w:w="5153" w:type="dxa"/>
            <w:gridSpan w:val="5"/>
            <w:vAlign w:val="center"/>
          </w:tcPr>
          <w:p w14:paraId="05427EB8" w14:textId="50AE77EB" w:rsidR="008320B9" w:rsidRPr="00FA6507" w:rsidRDefault="008320B9" w:rsidP="00427A44">
            <w:pPr>
              <w:ind w:right="28"/>
              <w:jc w:val="center"/>
              <w:rPr>
                <w:rFonts w:ascii="Times New Roman" w:hAnsi="Times New Roman" w:cs="Times New Roman"/>
                <w:b/>
                <w:iCs/>
                <w:sz w:val="24"/>
                <w:szCs w:val="24"/>
              </w:rPr>
            </w:pPr>
            <w:r w:rsidRPr="00FA6507">
              <w:rPr>
                <w:rFonts w:ascii="Times New Roman" w:hAnsi="Times New Roman" w:cs="Times New Roman"/>
                <w:b/>
                <w:iCs/>
                <w:sz w:val="24"/>
                <w:szCs w:val="24"/>
              </w:rPr>
              <w:t>Kết quả</w:t>
            </w:r>
          </w:p>
        </w:tc>
        <w:tc>
          <w:tcPr>
            <w:tcW w:w="1399" w:type="dxa"/>
            <w:gridSpan w:val="2"/>
            <w:vAlign w:val="center"/>
          </w:tcPr>
          <w:p w14:paraId="170DBF39" w14:textId="27DA858F" w:rsidR="008320B9" w:rsidRPr="00FA6507" w:rsidRDefault="008320B9" w:rsidP="00427A44">
            <w:pPr>
              <w:ind w:right="28"/>
              <w:jc w:val="center"/>
              <w:rPr>
                <w:rFonts w:ascii="Times New Roman" w:hAnsi="Times New Roman" w:cs="Times New Roman"/>
                <w:b/>
                <w:iCs/>
                <w:sz w:val="24"/>
                <w:szCs w:val="24"/>
              </w:rPr>
            </w:pPr>
            <w:r w:rsidRPr="00FA6507">
              <w:rPr>
                <w:rFonts w:ascii="Times New Roman" w:hAnsi="Times New Roman" w:cs="Times New Roman"/>
                <w:b/>
                <w:iCs/>
                <w:sz w:val="24"/>
                <w:szCs w:val="24"/>
              </w:rPr>
              <w:t>Nguy cơ</w:t>
            </w:r>
          </w:p>
        </w:tc>
      </w:tr>
      <w:tr w:rsidR="00160A7A" w:rsidRPr="00FA6507" w14:paraId="40A41069" w14:textId="77777777" w:rsidTr="005F490E">
        <w:trPr>
          <w:gridAfter w:val="1"/>
          <w:wAfter w:w="7" w:type="dxa"/>
          <w:tblHeader/>
        </w:trPr>
        <w:tc>
          <w:tcPr>
            <w:tcW w:w="698" w:type="dxa"/>
            <w:vMerge/>
            <w:vAlign w:val="center"/>
          </w:tcPr>
          <w:p w14:paraId="413D6EB6" w14:textId="77777777" w:rsidR="008320B9" w:rsidRPr="00FA6507" w:rsidRDefault="008320B9" w:rsidP="00427A44">
            <w:pPr>
              <w:ind w:right="28"/>
              <w:jc w:val="center"/>
              <w:rPr>
                <w:rFonts w:ascii="Times New Roman" w:hAnsi="Times New Roman" w:cs="Times New Roman"/>
                <w:b/>
                <w:iCs/>
                <w:sz w:val="24"/>
                <w:szCs w:val="24"/>
              </w:rPr>
            </w:pPr>
          </w:p>
        </w:tc>
        <w:tc>
          <w:tcPr>
            <w:tcW w:w="3479" w:type="dxa"/>
            <w:vMerge/>
            <w:vAlign w:val="center"/>
          </w:tcPr>
          <w:p w14:paraId="6CCD14FB" w14:textId="77777777" w:rsidR="008320B9" w:rsidRPr="00FA6507" w:rsidRDefault="008320B9" w:rsidP="00427A44">
            <w:pPr>
              <w:ind w:right="28"/>
              <w:jc w:val="center"/>
              <w:rPr>
                <w:rFonts w:ascii="Times New Roman" w:hAnsi="Times New Roman" w:cs="Times New Roman"/>
                <w:b/>
                <w:iCs/>
                <w:sz w:val="24"/>
                <w:szCs w:val="24"/>
              </w:rPr>
            </w:pPr>
          </w:p>
        </w:tc>
        <w:tc>
          <w:tcPr>
            <w:tcW w:w="1911" w:type="dxa"/>
            <w:vMerge/>
            <w:vAlign w:val="center"/>
          </w:tcPr>
          <w:p w14:paraId="12AACB5C" w14:textId="77777777" w:rsidR="008320B9" w:rsidRPr="00FA6507" w:rsidRDefault="008320B9" w:rsidP="00727E54">
            <w:pPr>
              <w:ind w:right="28"/>
              <w:jc w:val="center"/>
              <w:rPr>
                <w:rFonts w:ascii="Times New Roman" w:hAnsi="Times New Roman" w:cs="Times New Roman"/>
                <w:b/>
                <w:iCs/>
                <w:sz w:val="24"/>
                <w:szCs w:val="24"/>
              </w:rPr>
            </w:pPr>
          </w:p>
        </w:tc>
        <w:tc>
          <w:tcPr>
            <w:tcW w:w="1872" w:type="dxa"/>
            <w:vMerge/>
            <w:vAlign w:val="center"/>
          </w:tcPr>
          <w:p w14:paraId="3D484ABC" w14:textId="77777777" w:rsidR="008320B9" w:rsidRPr="00FA6507" w:rsidRDefault="008320B9" w:rsidP="00727E54">
            <w:pPr>
              <w:ind w:right="28"/>
              <w:jc w:val="center"/>
              <w:rPr>
                <w:rFonts w:ascii="Times New Roman" w:hAnsi="Times New Roman" w:cs="Times New Roman"/>
                <w:b/>
                <w:iCs/>
                <w:sz w:val="24"/>
                <w:szCs w:val="24"/>
              </w:rPr>
            </w:pPr>
          </w:p>
        </w:tc>
        <w:tc>
          <w:tcPr>
            <w:tcW w:w="1524" w:type="dxa"/>
            <w:vMerge/>
            <w:vAlign w:val="center"/>
          </w:tcPr>
          <w:p w14:paraId="40D448D0" w14:textId="77777777" w:rsidR="008320B9" w:rsidRPr="00FA6507" w:rsidRDefault="008320B9" w:rsidP="00727E54">
            <w:pPr>
              <w:ind w:right="28"/>
              <w:jc w:val="center"/>
              <w:rPr>
                <w:rFonts w:ascii="Times New Roman" w:hAnsi="Times New Roman" w:cs="Times New Roman"/>
                <w:b/>
                <w:iCs/>
                <w:sz w:val="24"/>
                <w:szCs w:val="24"/>
              </w:rPr>
            </w:pPr>
          </w:p>
        </w:tc>
        <w:tc>
          <w:tcPr>
            <w:tcW w:w="1699" w:type="dxa"/>
            <w:vAlign w:val="center"/>
          </w:tcPr>
          <w:p w14:paraId="2AFA1F3E" w14:textId="6AC5455E" w:rsidR="008320B9" w:rsidRPr="00FA6507" w:rsidRDefault="008320B9" w:rsidP="00427A44">
            <w:pPr>
              <w:ind w:right="28"/>
              <w:jc w:val="center"/>
              <w:rPr>
                <w:rFonts w:ascii="Times New Roman" w:hAnsi="Times New Roman" w:cs="Times New Roman"/>
                <w:b/>
                <w:iCs/>
                <w:sz w:val="24"/>
                <w:szCs w:val="24"/>
              </w:rPr>
            </w:pPr>
            <w:r w:rsidRPr="00FA6507">
              <w:rPr>
                <w:rFonts w:ascii="Times New Roman" w:hAnsi="Times New Roman" w:cs="Times New Roman"/>
                <w:b/>
                <w:iCs/>
                <w:sz w:val="24"/>
                <w:szCs w:val="24"/>
              </w:rPr>
              <w:t>Hoàn thành, sản phẩm</w:t>
            </w:r>
          </w:p>
        </w:tc>
        <w:tc>
          <w:tcPr>
            <w:tcW w:w="1278" w:type="dxa"/>
            <w:vAlign w:val="center"/>
          </w:tcPr>
          <w:p w14:paraId="19CE42A3" w14:textId="313A30D1" w:rsidR="008320B9" w:rsidRPr="00FA6507" w:rsidRDefault="008320B9" w:rsidP="00427A44">
            <w:pPr>
              <w:ind w:right="28"/>
              <w:jc w:val="center"/>
              <w:rPr>
                <w:rFonts w:ascii="Times New Roman" w:hAnsi="Times New Roman" w:cs="Times New Roman"/>
                <w:b/>
                <w:iCs/>
                <w:sz w:val="24"/>
                <w:szCs w:val="24"/>
              </w:rPr>
            </w:pPr>
            <w:r w:rsidRPr="00FA6507">
              <w:rPr>
                <w:rFonts w:ascii="Times New Roman" w:hAnsi="Times New Roman" w:cs="Times New Roman"/>
                <w:b/>
                <w:iCs/>
                <w:sz w:val="24"/>
                <w:szCs w:val="24"/>
              </w:rPr>
              <w:t>Chưa hoàn thành</w:t>
            </w:r>
          </w:p>
        </w:tc>
        <w:tc>
          <w:tcPr>
            <w:tcW w:w="1262" w:type="dxa"/>
          </w:tcPr>
          <w:p w14:paraId="3FF30C25" w14:textId="49C165E2" w:rsidR="008320B9" w:rsidRPr="00FA6507" w:rsidRDefault="008320B9" w:rsidP="00427A44">
            <w:pPr>
              <w:ind w:right="28"/>
              <w:jc w:val="center"/>
              <w:rPr>
                <w:rFonts w:ascii="Times New Roman" w:hAnsi="Times New Roman" w:cs="Times New Roman"/>
                <w:b/>
                <w:iCs/>
                <w:sz w:val="24"/>
                <w:szCs w:val="24"/>
              </w:rPr>
            </w:pPr>
            <w:r w:rsidRPr="00FA6507">
              <w:rPr>
                <w:rFonts w:ascii="Times New Roman" w:hAnsi="Times New Roman" w:cs="Times New Roman"/>
                <w:b/>
                <w:iCs/>
                <w:sz w:val="24"/>
                <w:szCs w:val="24"/>
              </w:rPr>
              <w:t>Thực hiện thường xuyên</w:t>
            </w:r>
          </w:p>
        </w:tc>
        <w:tc>
          <w:tcPr>
            <w:tcW w:w="907" w:type="dxa"/>
          </w:tcPr>
          <w:p w14:paraId="2AE9B387" w14:textId="211C0776" w:rsidR="008320B9" w:rsidRPr="00FA6507" w:rsidRDefault="00F11E1B" w:rsidP="00427A44">
            <w:pPr>
              <w:ind w:right="28"/>
              <w:jc w:val="center"/>
              <w:rPr>
                <w:rFonts w:ascii="Times New Roman" w:hAnsi="Times New Roman" w:cs="Times New Roman"/>
                <w:b/>
                <w:iCs/>
                <w:sz w:val="24"/>
                <w:szCs w:val="24"/>
              </w:rPr>
            </w:pPr>
            <w:r w:rsidRPr="00FA6507">
              <w:rPr>
                <w:rFonts w:ascii="Times New Roman" w:hAnsi="Times New Roman" w:cs="Times New Roman"/>
                <w:b/>
                <w:iCs/>
                <w:sz w:val="24"/>
                <w:szCs w:val="24"/>
              </w:rPr>
              <w:t>Đ</w:t>
            </w:r>
            <w:r w:rsidR="008320B9" w:rsidRPr="00FA6507">
              <w:rPr>
                <w:rFonts w:ascii="Times New Roman" w:hAnsi="Times New Roman" w:cs="Times New Roman"/>
                <w:b/>
                <w:iCs/>
                <w:sz w:val="24"/>
                <w:szCs w:val="24"/>
              </w:rPr>
              <w:t>ang triển khai</w:t>
            </w:r>
          </w:p>
        </w:tc>
        <w:tc>
          <w:tcPr>
            <w:tcW w:w="1399" w:type="dxa"/>
            <w:gridSpan w:val="2"/>
            <w:vAlign w:val="center"/>
          </w:tcPr>
          <w:p w14:paraId="588D5288" w14:textId="6303FC0F" w:rsidR="008320B9" w:rsidRPr="00FA6507" w:rsidRDefault="008320B9" w:rsidP="00427A44">
            <w:pPr>
              <w:ind w:right="28"/>
              <w:jc w:val="center"/>
              <w:rPr>
                <w:rFonts w:ascii="Times New Roman" w:hAnsi="Times New Roman" w:cs="Times New Roman"/>
                <w:b/>
                <w:iCs/>
                <w:sz w:val="24"/>
                <w:szCs w:val="24"/>
              </w:rPr>
            </w:pPr>
          </w:p>
        </w:tc>
      </w:tr>
      <w:tr w:rsidR="00335486" w:rsidRPr="00FA6507" w14:paraId="0CFB3EAE" w14:textId="77777777" w:rsidTr="005F490E">
        <w:trPr>
          <w:gridAfter w:val="1"/>
          <w:wAfter w:w="7" w:type="dxa"/>
        </w:trPr>
        <w:tc>
          <w:tcPr>
            <w:tcW w:w="698" w:type="dxa"/>
          </w:tcPr>
          <w:p w14:paraId="055664D6" w14:textId="55D2907C" w:rsidR="00335486" w:rsidRPr="00FA6507" w:rsidRDefault="00335486" w:rsidP="00335486">
            <w:pPr>
              <w:ind w:right="28"/>
              <w:jc w:val="both"/>
              <w:rPr>
                <w:rFonts w:ascii="Times New Roman" w:hAnsi="Times New Roman" w:cs="Times New Roman"/>
                <w:b/>
                <w:iCs/>
                <w:sz w:val="24"/>
                <w:szCs w:val="24"/>
              </w:rPr>
            </w:pPr>
          </w:p>
        </w:tc>
        <w:tc>
          <w:tcPr>
            <w:tcW w:w="15331" w:type="dxa"/>
            <w:gridSpan w:val="10"/>
            <w:vAlign w:val="center"/>
          </w:tcPr>
          <w:p w14:paraId="161DB6D1" w14:textId="5F0598F8" w:rsidR="00335486" w:rsidRPr="00FA6507" w:rsidRDefault="00335486" w:rsidP="00335486">
            <w:pPr>
              <w:ind w:right="28"/>
              <w:rPr>
                <w:rFonts w:ascii="Times New Roman" w:hAnsi="Times New Roman" w:cs="Times New Roman"/>
                <w:b/>
                <w:iCs/>
                <w:sz w:val="24"/>
                <w:szCs w:val="24"/>
              </w:rPr>
            </w:pPr>
            <w:r w:rsidRPr="00FA6507">
              <w:rPr>
                <w:rFonts w:ascii="Times New Roman" w:hAnsi="Times New Roman" w:cs="Times New Roman"/>
                <w:b/>
                <w:iCs/>
                <w:sz w:val="24"/>
                <w:szCs w:val="24"/>
              </w:rPr>
              <w:t>Nhiệm vụ của các địa phương</w:t>
            </w:r>
            <w:r w:rsidR="00C862BB" w:rsidRPr="00FA6507">
              <w:rPr>
                <w:rFonts w:ascii="Times New Roman" w:hAnsi="Times New Roman" w:cs="Times New Roman"/>
                <w:b/>
                <w:iCs/>
                <w:sz w:val="24"/>
                <w:szCs w:val="24"/>
              </w:rPr>
              <w:t xml:space="preserve"> </w:t>
            </w:r>
          </w:p>
        </w:tc>
      </w:tr>
      <w:tr w:rsidR="00335486" w:rsidRPr="00FA6507" w14:paraId="2C417A39" w14:textId="77777777" w:rsidTr="005F490E">
        <w:trPr>
          <w:gridAfter w:val="1"/>
          <w:wAfter w:w="7" w:type="dxa"/>
        </w:trPr>
        <w:tc>
          <w:tcPr>
            <w:tcW w:w="698" w:type="dxa"/>
            <w:vAlign w:val="center"/>
          </w:tcPr>
          <w:p w14:paraId="04F3A37E" w14:textId="4EE2C3E7" w:rsidR="00335486" w:rsidRPr="00FA6507" w:rsidRDefault="00335486" w:rsidP="00335486">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1</w:t>
            </w:r>
          </w:p>
        </w:tc>
        <w:tc>
          <w:tcPr>
            <w:tcW w:w="3479" w:type="dxa"/>
          </w:tcPr>
          <w:p w14:paraId="11D3CB5A" w14:textId="77929E87" w:rsidR="00335486" w:rsidRPr="00FA6507" w:rsidRDefault="00904DF3" w:rsidP="00335486">
            <w:pPr>
              <w:ind w:right="28"/>
              <w:jc w:val="both"/>
              <w:rPr>
                <w:rFonts w:ascii="Times New Roman" w:hAnsi="Times New Roman" w:cs="Times New Roman"/>
                <w:spacing w:val="-6"/>
                <w:sz w:val="24"/>
                <w:szCs w:val="24"/>
              </w:rPr>
            </w:pPr>
            <w:r w:rsidRPr="00FA6507">
              <w:rPr>
                <w:rFonts w:ascii="Times New Roman" w:hAnsi="Times New Roman" w:cs="Times New Roman"/>
                <w:sz w:val="24"/>
                <w:szCs w:val="24"/>
              </w:rPr>
              <w:t>Triển khai thực hiện Chỉ thị số 05/CT-TTg ngày 14/02/2024 của Thủ tướng Chính phủ</w:t>
            </w:r>
            <w:r w:rsidR="005F490E" w:rsidRPr="00FA6507">
              <w:rPr>
                <w:rFonts w:ascii="Times New Roman" w:hAnsi="Times New Roman" w:cs="Times New Roman"/>
                <w:color w:val="000000"/>
                <w:sz w:val="24"/>
                <w:szCs w:val="24"/>
              </w:rPr>
              <w:t>.</w:t>
            </w:r>
          </w:p>
        </w:tc>
        <w:tc>
          <w:tcPr>
            <w:tcW w:w="1911" w:type="dxa"/>
            <w:vAlign w:val="center"/>
          </w:tcPr>
          <w:p w14:paraId="052D067A" w14:textId="5CFF647B" w:rsidR="00335486" w:rsidRPr="00FA6507" w:rsidRDefault="00711EB8" w:rsidP="00035CD6">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4314</w:t>
            </w:r>
            <w:r w:rsidR="005F490E" w:rsidRPr="00FA6507">
              <w:rPr>
                <w:rFonts w:ascii="Times New Roman" w:hAnsi="Times New Roman" w:cs="Times New Roman"/>
                <w:iCs/>
                <w:sz w:val="24"/>
                <w:szCs w:val="24"/>
              </w:rPr>
              <w:t xml:space="preserve">/UBND-THNC ngày </w:t>
            </w:r>
            <w:r w:rsidRPr="00FA6507">
              <w:rPr>
                <w:rFonts w:ascii="Times New Roman" w:hAnsi="Times New Roman" w:cs="Times New Roman"/>
                <w:iCs/>
                <w:sz w:val="24"/>
                <w:szCs w:val="24"/>
              </w:rPr>
              <w:t>23</w:t>
            </w:r>
            <w:r w:rsidR="005F490E" w:rsidRPr="00FA6507">
              <w:rPr>
                <w:rFonts w:ascii="Times New Roman" w:hAnsi="Times New Roman" w:cs="Times New Roman"/>
                <w:iCs/>
                <w:sz w:val="24"/>
                <w:szCs w:val="24"/>
              </w:rPr>
              <w:t>/4/202</w:t>
            </w:r>
            <w:r w:rsidRPr="00FA6507">
              <w:rPr>
                <w:rFonts w:ascii="Times New Roman" w:hAnsi="Times New Roman" w:cs="Times New Roman"/>
                <w:iCs/>
                <w:sz w:val="24"/>
                <w:szCs w:val="24"/>
              </w:rPr>
              <w:t>4</w:t>
            </w:r>
          </w:p>
        </w:tc>
        <w:tc>
          <w:tcPr>
            <w:tcW w:w="1872" w:type="dxa"/>
            <w:vAlign w:val="center"/>
          </w:tcPr>
          <w:p w14:paraId="2B5E3470" w14:textId="49EC9C5B" w:rsidR="00335486" w:rsidRPr="00FA6507" w:rsidRDefault="00D16FFF" w:rsidP="00035CD6">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Sở Công Thương</w:t>
            </w:r>
          </w:p>
        </w:tc>
        <w:tc>
          <w:tcPr>
            <w:tcW w:w="1524" w:type="dxa"/>
            <w:vAlign w:val="center"/>
          </w:tcPr>
          <w:p w14:paraId="580E766A" w14:textId="4FFD0469" w:rsidR="00335486" w:rsidRPr="00FA6507" w:rsidRDefault="005F490E" w:rsidP="00035CD6">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 xml:space="preserve">Tháng </w:t>
            </w:r>
            <w:r w:rsidR="00D16FFF" w:rsidRPr="00FA6507">
              <w:rPr>
                <w:rFonts w:ascii="Times New Roman" w:hAnsi="Times New Roman" w:cs="Times New Roman"/>
                <w:iCs/>
                <w:sz w:val="24"/>
                <w:szCs w:val="24"/>
              </w:rPr>
              <w:t>5</w:t>
            </w:r>
            <w:r w:rsidRPr="00FA6507">
              <w:rPr>
                <w:rFonts w:ascii="Times New Roman" w:hAnsi="Times New Roman" w:cs="Times New Roman"/>
                <w:iCs/>
                <w:sz w:val="24"/>
                <w:szCs w:val="24"/>
              </w:rPr>
              <w:t>/2023</w:t>
            </w:r>
          </w:p>
        </w:tc>
        <w:tc>
          <w:tcPr>
            <w:tcW w:w="1699" w:type="dxa"/>
            <w:vAlign w:val="center"/>
          </w:tcPr>
          <w:p w14:paraId="3DE1B685" w14:textId="418236D8" w:rsidR="00335486" w:rsidRPr="00FA6507" w:rsidRDefault="00D16FFF" w:rsidP="00C8596C">
            <w:pPr>
              <w:ind w:right="28"/>
              <w:jc w:val="both"/>
              <w:rPr>
                <w:rFonts w:ascii="Times New Roman" w:hAnsi="Times New Roman" w:cs="Times New Roman"/>
                <w:iCs/>
                <w:sz w:val="24"/>
                <w:szCs w:val="24"/>
              </w:rPr>
            </w:pPr>
            <w:r w:rsidRPr="00FA6507">
              <w:rPr>
                <w:rFonts w:ascii="Times New Roman" w:hAnsi="Times New Roman" w:cs="Times New Roman"/>
                <w:iCs/>
                <w:sz w:val="24"/>
                <w:szCs w:val="24"/>
              </w:rPr>
              <w:t xml:space="preserve">Văn bản triển khai số </w:t>
            </w:r>
            <w:r w:rsidR="00904DF3" w:rsidRPr="00FA6507">
              <w:rPr>
                <w:rFonts w:ascii="Times New Roman" w:hAnsi="Times New Roman" w:cs="Times New Roman"/>
                <w:iCs/>
                <w:sz w:val="24"/>
                <w:szCs w:val="24"/>
              </w:rPr>
              <w:t>1411</w:t>
            </w:r>
            <w:r w:rsidRPr="00FA6507">
              <w:rPr>
                <w:rFonts w:ascii="Times New Roman" w:hAnsi="Times New Roman" w:cs="Times New Roman"/>
                <w:iCs/>
                <w:sz w:val="24"/>
                <w:szCs w:val="24"/>
              </w:rPr>
              <w:t>/SCT-</w:t>
            </w:r>
            <w:r w:rsidR="00904DF3" w:rsidRPr="00FA6507">
              <w:rPr>
                <w:rFonts w:ascii="Times New Roman" w:hAnsi="Times New Roman" w:cs="Times New Roman"/>
                <w:iCs/>
                <w:sz w:val="24"/>
                <w:szCs w:val="24"/>
              </w:rPr>
              <w:t>KT&amp;NL</w:t>
            </w:r>
            <w:r w:rsidRPr="00FA6507">
              <w:rPr>
                <w:rFonts w:ascii="Times New Roman" w:hAnsi="Times New Roman" w:cs="Times New Roman"/>
                <w:iCs/>
                <w:sz w:val="24"/>
                <w:szCs w:val="24"/>
              </w:rPr>
              <w:t xml:space="preserve"> ngày </w:t>
            </w:r>
            <w:r w:rsidR="00904DF3" w:rsidRPr="00FA6507">
              <w:rPr>
                <w:rFonts w:ascii="Times New Roman" w:hAnsi="Times New Roman" w:cs="Times New Roman"/>
                <w:iCs/>
                <w:sz w:val="24"/>
                <w:szCs w:val="24"/>
              </w:rPr>
              <w:t>20</w:t>
            </w:r>
            <w:r w:rsidRPr="00FA6507">
              <w:rPr>
                <w:rFonts w:ascii="Times New Roman" w:hAnsi="Times New Roman" w:cs="Times New Roman"/>
                <w:iCs/>
                <w:sz w:val="24"/>
                <w:szCs w:val="24"/>
              </w:rPr>
              <w:t>/</w:t>
            </w:r>
            <w:r w:rsidR="00904DF3" w:rsidRPr="00FA6507">
              <w:rPr>
                <w:rFonts w:ascii="Times New Roman" w:hAnsi="Times New Roman" w:cs="Times New Roman"/>
                <w:iCs/>
                <w:sz w:val="24"/>
                <w:szCs w:val="24"/>
              </w:rPr>
              <w:t>3</w:t>
            </w:r>
            <w:r w:rsidRPr="00FA6507">
              <w:rPr>
                <w:rFonts w:ascii="Times New Roman" w:hAnsi="Times New Roman" w:cs="Times New Roman"/>
                <w:iCs/>
                <w:sz w:val="24"/>
                <w:szCs w:val="24"/>
              </w:rPr>
              <w:t>/202</w:t>
            </w:r>
            <w:r w:rsidR="00904DF3" w:rsidRPr="00FA6507">
              <w:rPr>
                <w:rFonts w:ascii="Times New Roman" w:hAnsi="Times New Roman" w:cs="Times New Roman"/>
                <w:iCs/>
                <w:sz w:val="24"/>
                <w:szCs w:val="24"/>
              </w:rPr>
              <w:t>4; báo cáo định kỳ</w:t>
            </w:r>
          </w:p>
        </w:tc>
        <w:tc>
          <w:tcPr>
            <w:tcW w:w="1278" w:type="dxa"/>
            <w:vAlign w:val="center"/>
          </w:tcPr>
          <w:p w14:paraId="1723E961" w14:textId="77777777" w:rsidR="00335486" w:rsidRPr="00FA6507" w:rsidRDefault="00335486" w:rsidP="00C8596C">
            <w:pPr>
              <w:ind w:right="28"/>
              <w:jc w:val="both"/>
              <w:rPr>
                <w:rFonts w:ascii="Times New Roman" w:hAnsi="Times New Roman" w:cs="Times New Roman"/>
                <w:iCs/>
                <w:sz w:val="24"/>
                <w:szCs w:val="24"/>
              </w:rPr>
            </w:pPr>
          </w:p>
        </w:tc>
        <w:tc>
          <w:tcPr>
            <w:tcW w:w="1262" w:type="dxa"/>
            <w:vAlign w:val="center"/>
          </w:tcPr>
          <w:p w14:paraId="57BCF8A4" w14:textId="77777777" w:rsidR="00335486" w:rsidRPr="00FA6507" w:rsidRDefault="00335486" w:rsidP="00C8596C">
            <w:pPr>
              <w:ind w:right="28"/>
              <w:jc w:val="both"/>
              <w:rPr>
                <w:rFonts w:ascii="Times New Roman" w:hAnsi="Times New Roman" w:cs="Times New Roman"/>
                <w:iCs/>
                <w:sz w:val="24"/>
                <w:szCs w:val="24"/>
              </w:rPr>
            </w:pPr>
          </w:p>
        </w:tc>
        <w:tc>
          <w:tcPr>
            <w:tcW w:w="907" w:type="dxa"/>
            <w:vAlign w:val="center"/>
          </w:tcPr>
          <w:p w14:paraId="079B9395" w14:textId="77777777" w:rsidR="00335486" w:rsidRPr="00FA6507" w:rsidRDefault="00335486" w:rsidP="00C8596C">
            <w:pPr>
              <w:ind w:right="28"/>
              <w:jc w:val="both"/>
              <w:rPr>
                <w:rFonts w:ascii="Times New Roman" w:hAnsi="Times New Roman" w:cs="Times New Roman"/>
                <w:iCs/>
                <w:sz w:val="24"/>
                <w:szCs w:val="24"/>
              </w:rPr>
            </w:pPr>
          </w:p>
        </w:tc>
        <w:tc>
          <w:tcPr>
            <w:tcW w:w="1399" w:type="dxa"/>
            <w:gridSpan w:val="2"/>
            <w:vAlign w:val="center"/>
          </w:tcPr>
          <w:p w14:paraId="76797319" w14:textId="77777777" w:rsidR="00335486" w:rsidRPr="00FA6507" w:rsidRDefault="00335486" w:rsidP="00C8596C">
            <w:pPr>
              <w:ind w:right="28"/>
              <w:jc w:val="both"/>
              <w:rPr>
                <w:rFonts w:ascii="Times New Roman" w:hAnsi="Times New Roman" w:cs="Times New Roman"/>
                <w:iCs/>
                <w:sz w:val="24"/>
                <w:szCs w:val="24"/>
              </w:rPr>
            </w:pPr>
          </w:p>
        </w:tc>
      </w:tr>
      <w:tr w:rsidR="009B35A8" w:rsidRPr="00FA6507" w14:paraId="6CDA8096" w14:textId="77777777" w:rsidTr="005F490E">
        <w:trPr>
          <w:gridAfter w:val="1"/>
          <w:wAfter w:w="7" w:type="dxa"/>
        </w:trPr>
        <w:tc>
          <w:tcPr>
            <w:tcW w:w="698" w:type="dxa"/>
            <w:vAlign w:val="center"/>
          </w:tcPr>
          <w:p w14:paraId="6F81D413" w14:textId="6C82556C" w:rsidR="009B35A8" w:rsidRPr="00FA6507" w:rsidRDefault="009B35A8" w:rsidP="009B35A8">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2</w:t>
            </w:r>
          </w:p>
        </w:tc>
        <w:tc>
          <w:tcPr>
            <w:tcW w:w="3479" w:type="dxa"/>
          </w:tcPr>
          <w:p w14:paraId="62B1C19B" w14:textId="0E54A151" w:rsidR="009B35A8" w:rsidRPr="00FA6507" w:rsidRDefault="009B35A8" w:rsidP="009B35A8">
            <w:pPr>
              <w:ind w:right="28"/>
              <w:jc w:val="both"/>
              <w:rPr>
                <w:rFonts w:ascii="Times New Roman" w:hAnsi="Times New Roman" w:cs="Times New Roman"/>
                <w:spacing w:val="-6"/>
                <w:sz w:val="24"/>
                <w:szCs w:val="24"/>
              </w:rPr>
            </w:pPr>
            <w:r w:rsidRPr="00FA6507">
              <w:rPr>
                <w:rFonts w:ascii="Times New Roman" w:hAnsi="Times New Roman" w:cs="Times New Roman"/>
                <w:color w:val="000000"/>
                <w:sz w:val="24"/>
                <w:szCs w:val="24"/>
              </w:rPr>
              <w:t xml:space="preserve">Tổ chức quán triệt đến toàn bộ đội ngũ cán bộ, công chức, viên chức, lực lượng vũ trang nhận thức đúng, đầy đủ ý nghĩa, tầm quan trọng của </w:t>
            </w:r>
            <w:r w:rsidR="006041E1" w:rsidRPr="00FA6507">
              <w:rPr>
                <w:rFonts w:ascii="Times New Roman" w:hAnsi="Times New Roman" w:cs="Times New Roman"/>
                <w:color w:val="000000"/>
                <w:sz w:val="24"/>
                <w:szCs w:val="24"/>
              </w:rPr>
              <w:t>Đề</w:t>
            </w:r>
            <w:r w:rsidRPr="00FA6507">
              <w:rPr>
                <w:rFonts w:ascii="Times New Roman" w:hAnsi="Times New Roman" w:cs="Times New Roman"/>
                <w:color w:val="000000"/>
                <w:sz w:val="24"/>
                <w:szCs w:val="24"/>
              </w:rPr>
              <w:t xml:space="preserve"> án, tạo sự thống nhất về nhận thức và hành động đê phát huy sức mạnh </w:t>
            </w:r>
            <w:r w:rsidR="0062496C" w:rsidRPr="00FA6507">
              <w:rPr>
                <w:rFonts w:ascii="Times New Roman" w:hAnsi="Times New Roman" w:cs="Times New Roman"/>
                <w:color w:val="000000"/>
                <w:sz w:val="24"/>
                <w:szCs w:val="24"/>
              </w:rPr>
              <w:t>tổng</w:t>
            </w:r>
            <w:r w:rsidRPr="00FA6507">
              <w:rPr>
                <w:rFonts w:ascii="Times New Roman" w:hAnsi="Times New Roman" w:cs="Times New Roman"/>
                <w:color w:val="000000"/>
                <w:sz w:val="24"/>
                <w:szCs w:val="24"/>
              </w:rPr>
              <w:t xml:space="preserve"> hợp của cả hệ thống chính trị trong tổ chức thực hiện.</w:t>
            </w:r>
          </w:p>
        </w:tc>
        <w:tc>
          <w:tcPr>
            <w:tcW w:w="1911" w:type="dxa"/>
            <w:vAlign w:val="center"/>
          </w:tcPr>
          <w:p w14:paraId="585D35F1" w14:textId="51D403AA" w:rsidR="009B35A8" w:rsidRPr="00FA6507" w:rsidRDefault="00927859" w:rsidP="009B35A8">
            <w:pPr>
              <w:ind w:right="28"/>
              <w:jc w:val="center"/>
              <w:rPr>
                <w:rFonts w:ascii="Times New Roman" w:hAnsi="Times New Roman" w:cs="Times New Roman"/>
                <w:iCs/>
                <w:sz w:val="24"/>
                <w:szCs w:val="24"/>
              </w:rPr>
            </w:pPr>
            <w:hyperlink r:id="rId8" w:tooltip="Nhấn chọn để xem chi tiết tình hình xử lý văn bản" w:history="1">
              <w:r w:rsidR="0062496C" w:rsidRPr="00FA6507">
                <w:rPr>
                  <w:rStyle w:val="Siuktni"/>
                  <w:rFonts w:ascii="Times New Roman" w:hAnsi="Times New Roman" w:cs="Times New Roman"/>
                  <w:color w:val="auto"/>
                  <w:sz w:val="24"/>
                  <w:szCs w:val="24"/>
                  <w:u w:val="none"/>
                </w:rPr>
                <w:t xml:space="preserve">4700/UBND-THNC </w:t>
              </w:r>
            </w:hyperlink>
            <w:r w:rsidR="009B35A8" w:rsidRPr="00FA6507">
              <w:rPr>
                <w:rFonts w:ascii="Times New Roman" w:hAnsi="Times New Roman" w:cs="Times New Roman"/>
                <w:iCs/>
                <w:sz w:val="24"/>
                <w:szCs w:val="24"/>
              </w:rPr>
              <w:t xml:space="preserve">ngày </w:t>
            </w:r>
            <w:r w:rsidR="0062496C" w:rsidRPr="00FA6507">
              <w:rPr>
                <w:rFonts w:ascii="Times New Roman" w:hAnsi="Times New Roman" w:cs="Times New Roman"/>
                <w:iCs/>
                <w:sz w:val="24"/>
                <w:szCs w:val="24"/>
              </w:rPr>
              <w:t>02</w:t>
            </w:r>
            <w:r w:rsidR="009B35A8" w:rsidRPr="00FA6507">
              <w:rPr>
                <w:rFonts w:ascii="Times New Roman" w:hAnsi="Times New Roman" w:cs="Times New Roman"/>
                <w:iCs/>
                <w:sz w:val="24"/>
                <w:szCs w:val="24"/>
              </w:rPr>
              <w:t>/</w:t>
            </w:r>
            <w:r w:rsidR="0062496C" w:rsidRPr="00FA6507">
              <w:rPr>
                <w:rFonts w:ascii="Times New Roman" w:hAnsi="Times New Roman" w:cs="Times New Roman"/>
                <w:iCs/>
                <w:sz w:val="24"/>
                <w:szCs w:val="24"/>
              </w:rPr>
              <w:t>5</w:t>
            </w:r>
            <w:r w:rsidR="009B35A8" w:rsidRPr="00FA6507">
              <w:rPr>
                <w:rFonts w:ascii="Times New Roman" w:hAnsi="Times New Roman" w:cs="Times New Roman"/>
                <w:iCs/>
                <w:sz w:val="24"/>
                <w:szCs w:val="24"/>
              </w:rPr>
              <w:t>/202</w:t>
            </w:r>
            <w:r w:rsidR="000667DF" w:rsidRPr="00FA6507">
              <w:rPr>
                <w:rFonts w:ascii="Times New Roman" w:hAnsi="Times New Roman" w:cs="Times New Roman"/>
                <w:iCs/>
                <w:sz w:val="24"/>
                <w:szCs w:val="24"/>
              </w:rPr>
              <w:t>4</w:t>
            </w:r>
          </w:p>
        </w:tc>
        <w:tc>
          <w:tcPr>
            <w:tcW w:w="1872" w:type="dxa"/>
            <w:vAlign w:val="center"/>
          </w:tcPr>
          <w:p w14:paraId="0AEB4834" w14:textId="03114FBC" w:rsidR="009B35A8" w:rsidRPr="00FA6507" w:rsidRDefault="00D16FFF" w:rsidP="009B35A8">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Sở Công Thương</w:t>
            </w:r>
          </w:p>
        </w:tc>
        <w:tc>
          <w:tcPr>
            <w:tcW w:w="1524" w:type="dxa"/>
            <w:vAlign w:val="center"/>
          </w:tcPr>
          <w:p w14:paraId="7F3DAAB5" w14:textId="735C8868" w:rsidR="009B35A8" w:rsidRPr="00FA6507" w:rsidRDefault="009B35A8" w:rsidP="009B35A8">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Thường xuyên</w:t>
            </w:r>
          </w:p>
        </w:tc>
        <w:tc>
          <w:tcPr>
            <w:tcW w:w="1699" w:type="dxa"/>
            <w:vAlign w:val="center"/>
          </w:tcPr>
          <w:p w14:paraId="7BCAEE51" w14:textId="77777777" w:rsidR="009B35A8" w:rsidRPr="00FA6507" w:rsidRDefault="009B35A8" w:rsidP="009B35A8">
            <w:pPr>
              <w:ind w:right="28"/>
              <w:jc w:val="both"/>
              <w:rPr>
                <w:rFonts w:ascii="Times New Roman" w:hAnsi="Times New Roman" w:cs="Times New Roman"/>
                <w:iCs/>
                <w:sz w:val="24"/>
                <w:szCs w:val="24"/>
              </w:rPr>
            </w:pPr>
          </w:p>
        </w:tc>
        <w:tc>
          <w:tcPr>
            <w:tcW w:w="1278" w:type="dxa"/>
            <w:vAlign w:val="center"/>
          </w:tcPr>
          <w:p w14:paraId="33259057" w14:textId="77777777" w:rsidR="009B35A8" w:rsidRPr="00FA6507" w:rsidRDefault="009B35A8" w:rsidP="009B35A8">
            <w:pPr>
              <w:ind w:right="28"/>
              <w:jc w:val="both"/>
              <w:rPr>
                <w:rFonts w:ascii="Times New Roman" w:hAnsi="Times New Roman" w:cs="Times New Roman"/>
                <w:iCs/>
                <w:sz w:val="24"/>
                <w:szCs w:val="24"/>
              </w:rPr>
            </w:pPr>
          </w:p>
        </w:tc>
        <w:tc>
          <w:tcPr>
            <w:tcW w:w="1262" w:type="dxa"/>
            <w:vAlign w:val="center"/>
          </w:tcPr>
          <w:p w14:paraId="431F1746" w14:textId="7E2FC2EA" w:rsidR="009B35A8" w:rsidRPr="00FA6507" w:rsidRDefault="009B35A8" w:rsidP="009B35A8">
            <w:pPr>
              <w:ind w:right="28"/>
              <w:jc w:val="both"/>
              <w:rPr>
                <w:rFonts w:ascii="Times New Roman" w:hAnsi="Times New Roman" w:cs="Times New Roman"/>
                <w:iCs/>
                <w:sz w:val="24"/>
                <w:szCs w:val="24"/>
              </w:rPr>
            </w:pPr>
          </w:p>
        </w:tc>
        <w:tc>
          <w:tcPr>
            <w:tcW w:w="907" w:type="dxa"/>
            <w:vAlign w:val="center"/>
          </w:tcPr>
          <w:p w14:paraId="1ACC9EB7" w14:textId="77777777" w:rsidR="009B35A8" w:rsidRPr="00FA6507" w:rsidRDefault="009B35A8" w:rsidP="009B35A8">
            <w:pPr>
              <w:ind w:right="28"/>
              <w:jc w:val="both"/>
              <w:rPr>
                <w:rFonts w:ascii="Times New Roman" w:hAnsi="Times New Roman" w:cs="Times New Roman"/>
                <w:iCs/>
                <w:sz w:val="24"/>
                <w:szCs w:val="24"/>
              </w:rPr>
            </w:pPr>
          </w:p>
        </w:tc>
        <w:tc>
          <w:tcPr>
            <w:tcW w:w="1399" w:type="dxa"/>
            <w:gridSpan w:val="2"/>
            <w:vAlign w:val="center"/>
          </w:tcPr>
          <w:p w14:paraId="36F1947E" w14:textId="77777777" w:rsidR="009B35A8" w:rsidRPr="00FA6507" w:rsidRDefault="009B35A8" w:rsidP="009B35A8">
            <w:pPr>
              <w:ind w:right="28"/>
              <w:jc w:val="both"/>
              <w:rPr>
                <w:rFonts w:ascii="Times New Roman" w:hAnsi="Times New Roman" w:cs="Times New Roman"/>
                <w:iCs/>
                <w:sz w:val="24"/>
                <w:szCs w:val="24"/>
              </w:rPr>
            </w:pPr>
          </w:p>
        </w:tc>
      </w:tr>
      <w:tr w:rsidR="009B35A8" w:rsidRPr="00FA6507" w14:paraId="4442F0D1" w14:textId="77777777" w:rsidTr="005F490E">
        <w:trPr>
          <w:gridAfter w:val="1"/>
          <w:wAfter w:w="7" w:type="dxa"/>
        </w:trPr>
        <w:tc>
          <w:tcPr>
            <w:tcW w:w="698" w:type="dxa"/>
            <w:vAlign w:val="center"/>
          </w:tcPr>
          <w:p w14:paraId="3974F1AA" w14:textId="5F140EA3" w:rsidR="009B35A8" w:rsidRPr="00FA6507" w:rsidRDefault="009B35A8" w:rsidP="009B35A8">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3</w:t>
            </w:r>
          </w:p>
        </w:tc>
        <w:tc>
          <w:tcPr>
            <w:tcW w:w="3479" w:type="dxa"/>
          </w:tcPr>
          <w:p w14:paraId="5667E16C" w14:textId="46C6060D" w:rsidR="009B35A8" w:rsidRPr="00FA6507" w:rsidRDefault="009B35A8" w:rsidP="009B35A8">
            <w:pPr>
              <w:ind w:right="28"/>
              <w:jc w:val="both"/>
              <w:rPr>
                <w:rFonts w:ascii="Times New Roman" w:hAnsi="Times New Roman" w:cs="Times New Roman"/>
                <w:spacing w:val="-6"/>
                <w:sz w:val="24"/>
                <w:szCs w:val="24"/>
              </w:rPr>
            </w:pPr>
            <w:r w:rsidRPr="00FA6507">
              <w:rPr>
                <w:rFonts w:ascii="Times New Roman" w:hAnsi="Times New Roman" w:cs="Times New Roman"/>
                <w:color w:val="000000"/>
                <w:sz w:val="24"/>
                <w:szCs w:val="24"/>
              </w:rPr>
              <w:t>Rà soát đánh giá và tái cấu trúc toàn bộ quy trình nghiệp vụ các dịch vụ công trực tuyến đã cung cấp trên Cổng Dịch vụ công quốc gia theo hướng thuận lợi cho người dân, doanh nghiệp, bảo đảm nguyên tắc lấy người dân, doanh nghiệp là trung tâm.</w:t>
            </w:r>
          </w:p>
        </w:tc>
        <w:tc>
          <w:tcPr>
            <w:tcW w:w="1911" w:type="dxa"/>
            <w:vAlign w:val="center"/>
          </w:tcPr>
          <w:p w14:paraId="7C1E0F4D" w14:textId="353C0556" w:rsidR="00F2103B" w:rsidRPr="00FA6507" w:rsidRDefault="00F2103B" w:rsidP="009B35A8">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43/KH-UBND</w:t>
            </w:r>
            <w:r w:rsidR="00F174CD" w:rsidRPr="00FA6507">
              <w:rPr>
                <w:rFonts w:ascii="Times New Roman" w:hAnsi="Times New Roman" w:cs="Times New Roman"/>
                <w:iCs/>
                <w:sz w:val="24"/>
                <w:szCs w:val="24"/>
              </w:rPr>
              <w:t xml:space="preserve"> ngày 30/01/2024</w:t>
            </w:r>
            <w:r w:rsidRPr="00FA6507">
              <w:rPr>
                <w:rFonts w:ascii="Times New Roman" w:hAnsi="Times New Roman" w:cs="Times New Roman"/>
                <w:iCs/>
                <w:sz w:val="24"/>
                <w:szCs w:val="24"/>
              </w:rPr>
              <w:t>;</w:t>
            </w:r>
          </w:p>
          <w:p w14:paraId="6A3FBDD4" w14:textId="11516F0D" w:rsidR="009B35A8" w:rsidRPr="00FA6507" w:rsidRDefault="009D0824" w:rsidP="009B35A8">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3300</w:t>
            </w:r>
            <w:r w:rsidR="009B35A8" w:rsidRPr="00FA6507">
              <w:rPr>
                <w:rFonts w:ascii="Times New Roman" w:hAnsi="Times New Roman" w:cs="Times New Roman"/>
                <w:iCs/>
                <w:sz w:val="24"/>
                <w:szCs w:val="24"/>
              </w:rPr>
              <w:t>/UBND-</w:t>
            </w:r>
            <w:r w:rsidRPr="00FA6507">
              <w:rPr>
                <w:rFonts w:ascii="Times New Roman" w:hAnsi="Times New Roman" w:cs="Times New Roman"/>
                <w:iCs/>
                <w:sz w:val="24"/>
                <w:szCs w:val="24"/>
              </w:rPr>
              <w:t>HCC</w:t>
            </w:r>
            <w:r w:rsidR="009B35A8" w:rsidRPr="00FA6507">
              <w:rPr>
                <w:rFonts w:ascii="Times New Roman" w:hAnsi="Times New Roman" w:cs="Times New Roman"/>
                <w:iCs/>
                <w:sz w:val="24"/>
                <w:szCs w:val="24"/>
              </w:rPr>
              <w:t xml:space="preserve"> ngày </w:t>
            </w:r>
            <w:r w:rsidRPr="00FA6507">
              <w:rPr>
                <w:rFonts w:ascii="Times New Roman" w:hAnsi="Times New Roman" w:cs="Times New Roman"/>
                <w:iCs/>
                <w:sz w:val="24"/>
                <w:szCs w:val="24"/>
              </w:rPr>
              <w:t>02</w:t>
            </w:r>
            <w:r w:rsidR="009B35A8" w:rsidRPr="00FA6507">
              <w:rPr>
                <w:rFonts w:ascii="Times New Roman" w:hAnsi="Times New Roman" w:cs="Times New Roman"/>
                <w:iCs/>
                <w:sz w:val="24"/>
                <w:szCs w:val="24"/>
              </w:rPr>
              <w:t>/4/2023</w:t>
            </w:r>
          </w:p>
        </w:tc>
        <w:tc>
          <w:tcPr>
            <w:tcW w:w="1872" w:type="dxa"/>
            <w:vAlign w:val="center"/>
          </w:tcPr>
          <w:p w14:paraId="2A6266CD" w14:textId="2BFBDC9D" w:rsidR="009B35A8" w:rsidRPr="00FA6507" w:rsidRDefault="00D16FFF" w:rsidP="009B35A8">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Sở Công Thương</w:t>
            </w:r>
          </w:p>
        </w:tc>
        <w:tc>
          <w:tcPr>
            <w:tcW w:w="1524" w:type="dxa"/>
            <w:vAlign w:val="center"/>
          </w:tcPr>
          <w:p w14:paraId="1C0E98D2" w14:textId="09D48114" w:rsidR="009B35A8" w:rsidRPr="00FA6507" w:rsidRDefault="00E03220" w:rsidP="009B35A8">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Thường xuyên</w:t>
            </w:r>
          </w:p>
        </w:tc>
        <w:tc>
          <w:tcPr>
            <w:tcW w:w="1699" w:type="dxa"/>
            <w:vAlign w:val="center"/>
          </w:tcPr>
          <w:p w14:paraId="77097BAA" w14:textId="0BACF766" w:rsidR="009B35A8" w:rsidRPr="00FA6507" w:rsidRDefault="009B35A8" w:rsidP="009B35A8">
            <w:pPr>
              <w:ind w:right="28"/>
              <w:jc w:val="both"/>
              <w:rPr>
                <w:rFonts w:ascii="Times New Roman" w:hAnsi="Times New Roman" w:cs="Times New Roman"/>
                <w:iCs/>
                <w:sz w:val="24"/>
                <w:szCs w:val="24"/>
              </w:rPr>
            </w:pPr>
            <w:r w:rsidRPr="00FA6507">
              <w:rPr>
                <w:rFonts w:ascii="Times New Roman" w:hAnsi="Times New Roman" w:cs="Times New Roman"/>
                <w:color w:val="000000"/>
                <w:sz w:val="24"/>
                <w:szCs w:val="24"/>
              </w:rPr>
              <w:t xml:space="preserve">Dịch vụ công đáp ứng </w:t>
            </w:r>
            <w:r w:rsidR="00D16FFF" w:rsidRPr="00FA6507">
              <w:rPr>
                <w:rFonts w:ascii="Times New Roman" w:hAnsi="Times New Roman" w:cs="Times New Roman"/>
                <w:color w:val="000000"/>
                <w:sz w:val="24"/>
                <w:szCs w:val="24"/>
              </w:rPr>
              <w:t>tối thiểu</w:t>
            </w:r>
            <w:r w:rsidRPr="00FA6507">
              <w:rPr>
                <w:rFonts w:ascii="Times New Roman" w:hAnsi="Times New Roman" w:cs="Times New Roman"/>
                <w:color w:val="000000"/>
                <w:sz w:val="24"/>
                <w:szCs w:val="24"/>
              </w:rPr>
              <w:t xml:space="preserve"> 98% mức độ hài lòng của cá nhân, </w:t>
            </w:r>
            <w:r w:rsidR="00D16FFF" w:rsidRPr="00FA6507">
              <w:rPr>
                <w:rFonts w:ascii="Times New Roman" w:hAnsi="Times New Roman" w:cs="Times New Roman"/>
                <w:color w:val="000000"/>
                <w:sz w:val="24"/>
                <w:szCs w:val="24"/>
              </w:rPr>
              <w:t xml:space="preserve">tổ </w:t>
            </w:r>
            <w:r w:rsidRPr="00FA6507">
              <w:rPr>
                <w:rFonts w:ascii="Times New Roman" w:hAnsi="Times New Roman" w:cs="Times New Roman"/>
                <w:color w:val="000000"/>
                <w:sz w:val="24"/>
                <w:szCs w:val="24"/>
              </w:rPr>
              <w:t>chức</w:t>
            </w:r>
          </w:p>
        </w:tc>
        <w:tc>
          <w:tcPr>
            <w:tcW w:w="1278" w:type="dxa"/>
            <w:vAlign w:val="center"/>
          </w:tcPr>
          <w:p w14:paraId="41DA1E9F" w14:textId="07211B3E" w:rsidR="009B35A8" w:rsidRPr="00FA6507" w:rsidRDefault="009B35A8" w:rsidP="009B35A8">
            <w:pPr>
              <w:ind w:right="28"/>
              <w:jc w:val="both"/>
              <w:rPr>
                <w:rFonts w:ascii="Times New Roman" w:hAnsi="Times New Roman" w:cs="Times New Roman"/>
                <w:iCs/>
                <w:sz w:val="24"/>
                <w:szCs w:val="24"/>
              </w:rPr>
            </w:pPr>
          </w:p>
        </w:tc>
        <w:tc>
          <w:tcPr>
            <w:tcW w:w="1262" w:type="dxa"/>
            <w:vAlign w:val="center"/>
          </w:tcPr>
          <w:p w14:paraId="67D588F5" w14:textId="77777777" w:rsidR="009B35A8" w:rsidRPr="00FA6507" w:rsidRDefault="009B35A8" w:rsidP="009B35A8">
            <w:pPr>
              <w:ind w:right="28"/>
              <w:jc w:val="both"/>
              <w:rPr>
                <w:rFonts w:ascii="Times New Roman" w:hAnsi="Times New Roman" w:cs="Times New Roman"/>
                <w:iCs/>
                <w:sz w:val="24"/>
                <w:szCs w:val="24"/>
              </w:rPr>
            </w:pPr>
          </w:p>
        </w:tc>
        <w:tc>
          <w:tcPr>
            <w:tcW w:w="907" w:type="dxa"/>
            <w:vAlign w:val="center"/>
          </w:tcPr>
          <w:p w14:paraId="05F41EFC" w14:textId="77777777" w:rsidR="009B35A8" w:rsidRPr="00FA6507" w:rsidRDefault="009B35A8" w:rsidP="009B35A8">
            <w:pPr>
              <w:ind w:right="28"/>
              <w:jc w:val="both"/>
              <w:rPr>
                <w:rFonts w:ascii="Times New Roman" w:hAnsi="Times New Roman" w:cs="Times New Roman"/>
                <w:iCs/>
                <w:sz w:val="24"/>
                <w:szCs w:val="24"/>
              </w:rPr>
            </w:pPr>
          </w:p>
        </w:tc>
        <w:tc>
          <w:tcPr>
            <w:tcW w:w="1399" w:type="dxa"/>
            <w:gridSpan w:val="2"/>
            <w:vAlign w:val="center"/>
          </w:tcPr>
          <w:p w14:paraId="01556651" w14:textId="3AA92C9B" w:rsidR="009B35A8" w:rsidRPr="00FA6507" w:rsidRDefault="009B35A8" w:rsidP="009B35A8">
            <w:pPr>
              <w:ind w:right="28"/>
              <w:jc w:val="both"/>
              <w:rPr>
                <w:rFonts w:ascii="Times New Roman" w:hAnsi="Times New Roman" w:cs="Times New Roman"/>
                <w:iCs/>
                <w:sz w:val="24"/>
                <w:szCs w:val="24"/>
              </w:rPr>
            </w:pPr>
          </w:p>
        </w:tc>
      </w:tr>
      <w:tr w:rsidR="009B35A8" w:rsidRPr="00FA6507" w14:paraId="696687F3" w14:textId="77777777" w:rsidTr="005F490E">
        <w:trPr>
          <w:gridAfter w:val="1"/>
          <w:wAfter w:w="7" w:type="dxa"/>
        </w:trPr>
        <w:tc>
          <w:tcPr>
            <w:tcW w:w="698" w:type="dxa"/>
            <w:vAlign w:val="center"/>
          </w:tcPr>
          <w:p w14:paraId="61EE0F7A" w14:textId="71E13C37" w:rsidR="009B35A8" w:rsidRPr="00FA6507" w:rsidRDefault="004B2563" w:rsidP="009B35A8">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lastRenderedPageBreak/>
              <w:t>4</w:t>
            </w:r>
          </w:p>
        </w:tc>
        <w:tc>
          <w:tcPr>
            <w:tcW w:w="3479" w:type="dxa"/>
          </w:tcPr>
          <w:p w14:paraId="04D4ACD7" w14:textId="486CB13E" w:rsidR="009B35A8" w:rsidRPr="00FA6507" w:rsidRDefault="004B2563" w:rsidP="009B35A8">
            <w:pPr>
              <w:ind w:right="28"/>
              <w:jc w:val="both"/>
              <w:rPr>
                <w:rFonts w:ascii="Times New Roman" w:hAnsi="Times New Roman" w:cs="Times New Roman"/>
                <w:spacing w:val="-6"/>
                <w:sz w:val="24"/>
                <w:szCs w:val="24"/>
              </w:rPr>
            </w:pPr>
            <w:r w:rsidRPr="00FA6507">
              <w:rPr>
                <w:rFonts w:ascii="Times New Roman" w:hAnsi="Times New Roman" w:cs="Times New Roman"/>
                <w:color w:val="000000"/>
                <w:sz w:val="24"/>
                <w:szCs w:val="24"/>
              </w:rPr>
              <w:t>Rà soát, cải tiến quy trình tiếp nhận, hướng dẫn hỗ trợ người dân, doanh nghiệp tại Bộ phận Một cửa các cấp theo hướng lấy người dân, doanh nghiệp làm trung tâm, là chủ thể, là mục tiêu, động lực đê cung câp dịch vụ chât lượng hơn, phục vụ tốt hơn</w:t>
            </w:r>
          </w:p>
        </w:tc>
        <w:tc>
          <w:tcPr>
            <w:tcW w:w="1911" w:type="dxa"/>
            <w:vAlign w:val="center"/>
          </w:tcPr>
          <w:p w14:paraId="6DF76EB2" w14:textId="37DB77B8" w:rsidR="009B35A8" w:rsidRPr="00FA6507" w:rsidRDefault="009B35A8" w:rsidP="009B35A8">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4131/UBND-THNC ngày 28/4/2023</w:t>
            </w:r>
          </w:p>
        </w:tc>
        <w:tc>
          <w:tcPr>
            <w:tcW w:w="1872" w:type="dxa"/>
            <w:vAlign w:val="center"/>
          </w:tcPr>
          <w:p w14:paraId="485EA484" w14:textId="78B1E2FF" w:rsidR="009B35A8" w:rsidRPr="00FA6507" w:rsidRDefault="00D16FFF" w:rsidP="009B35A8">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Sở Công Thương</w:t>
            </w:r>
          </w:p>
        </w:tc>
        <w:tc>
          <w:tcPr>
            <w:tcW w:w="1524" w:type="dxa"/>
            <w:vAlign w:val="center"/>
          </w:tcPr>
          <w:p w14:paraId="71DA2D8C" w14:textId="77777777" w:rsidR="009B35A8" w:rsidRPr="00FA6507" w:rsidRDefault="009B35A8" w:rsidP="009B35A8">
            <w:pPr>
              <w:ind w:right="28"/>
              <w:jc w:val="center"/>
              <w:rPr>
                <w:rFonts w:ascii="Times New Roman" w:hAnsi="Times New Roman" w:cs="Times New Roman"/>
                <w:iCs/>
                <w:sz w:val="24"/>
                <w:szCs w:val="24"/>
              </w:rPr>
            </w:pPr>
          </w:p>
        </w:tc>
        <w:tc>
          <w:tcPr>
            <w:tcW w:w="1699" w:type="dxa"/>
            <w:vAlign w:val="center"/>
          </w:tcPr>
          <w:p w14:paraId="5A124CA4" w14:textId="045C7E9A" w:rsidR="009B35A8" w:rsidRPr="00FA6507" w:rsidRDefault="00E536E3" w:rsidP="009B35A8">
            <w:pPr>
              <w:ind w:right="28"/>
              <w:jc w:val="both"/>
              <w:rPr>
                <w:rFonts w:ascii="Times New Roman" w:hAnsi="Times New Roman" w:cs="Times New Roman"/>
                <w:iCs/>
                <w:sz w:val="24"/>
                <w:szCs w:val="24"/>
              </w:rPr>
            </w:pPr>
            <w:r w:rsidRPr="00FA6507">
              <w:rPr>
                <w:rFonts w:ascii="Times New Roman" w:eastAsia="Times New Roman" w:hAnsi="Times New Roman" w:cs="Times New Roman"/>
                <w:sz w:val="24"/>
                <w:szCs w:val="24"/>
              </w:rPr>
              <w:t xml:space="preserve">1844/QĐ-UBND ngày 04/8/2023 </w:t>
            </w:r>
          </w:p>
        </w:tc>
        <w:tc>
          <w:tcPr>
            <w:tcW w:w="1278" w:type="dxa"/>
            <w:vAlign w:val="center"/>
          </w:tcPr>
          <w:p w14:paraId="0B13284B" w14:textId="77777777" w:rsidR="009B35A8" w:rsidRPr="00FA6507" w:rsidRDefault="009B35A8" w:rsidP="009B35A8">
            <w:pPr>
              <w:ind w:right="28"/>
              <w:jc w:val="both"/>
              <w:rPr>
                <w:rFonts w:ascii="Times New Roman" w:hAnsi="Times New Roman" w:cs="Times New Roman"/>
                <w:iCs/>
                <w:sz w:val="24"/>
                <w:szCs w:val="24"/>
              </w:rPr>
            </w:pPr>
          </w:p>
        </w:tc>
        <w:tc>
          <w:tcPr>
            <w:tcW w:w="1262" w:type="dxa"/>
            <w:vAlign w:val="center"/>
          </w:tcPr>
          <w:p w14:paraId="78FD6A42" w14:textId="77777777" w:rsidR="009B35A8" w:rsidRPr="00FA6507" w:rsidRDefault="009B35A8" w:rsidP="009B35A8">
            <w:pPr>
              <w:ind w:right="28"/>
              <w:jc w:val="both"/>
              <w:rPr>
                <w:rFonts w:ascii="Times New Roman" w:hAnsi="Times New Roman" w:cs="Times New Roman"/>
                <w:iCs/>
                <w:sz w:val="24"/>
                <w:szCs w:val="24"/>
              </w:rPr>
            </w:pPr>
          </w:p>
        </w:tc>
        <w:tc>
          <w:tcPr>
            <w:tcW w:w="907" w:type="dxa"/>
            <w:vAlign w:val="center"/>
          </w:tcPr>
          <w:p w14:paraId="2CE25BD7" w14:textId="77777777" w:rsidR="009B35A8" w:rsidRPr="00FA6507" w:rsidRDefault="009B35A8" w:rsidP="009B35A8">
            <w:pPr>
              <w:ind w:right="28"/>
              <w:jc w:val="both"/>
              <w:rPr>
                <w:rFonts w:ascii="Times New Roman" w:hAnsi="Times New Roman" w:cs="Times New Roman"/>
                <w:iCs/>
                <w:sz w:val="24"/>
                <w:szCs w:val="24"/>
              </w:rPr>
            </w:pPr>
          </w:p>
        </w:tc>
        <w:tc>
          <w:tcPr>
            <w:tcW w:w="1399" w:type="dxa"/>
            <w:gridSpan w:val="2"/>
            <w:vAlign w:val="center"/>
          </w:tcPr>
          <w:p w14:paraId="02EA164F" w14:textId="77777777" w:rsidR="009B35A8" w:rsidRPr="00FA6507" w:rsidRDefault="009B35A8" w:rsidP="009B35A8">
            <w:pPr>
              <w:ind w:right="28"/>
              <w:jc w:val="both"/>
              <w:rPr>
                <w:rFonts w:ascii="Times New Roman" w:hAnsi="Times New Roman" w:cs="Times New Roman"/>
                <w:iCs/>
                <w:sz w:val="24"/>
                <w:szCs w:val="24"/>
              </w:rPr>
            </w:pPr>
          </w:p>
        </w:tc>
      </w:tr>
      <w:tr w:rsidR="004B2563" w:rsidRPr="00FA6507" w14:paraId="2CC789FF" w14:textId="77777777" w:rsidTr="007B47B7">
        <w:trPr>
          <w:gridAfter w:val="1"/>
          <w:wAfter w:w="7" w:type="dxa"/>
        </w:trPr>
        <w:tc>
          <w:tcPr>
            <w:tcW w:w="698" w:type="dxa"/>
            <w:vAlign w:val="center"/>
          </w:tcPr>
          <w:p w14:paraId="3DDC8CB8" w14:textId="35286432" w:rsidR="004B2563" w:rsidRPr="00FA6507" w:rsidRDefault="004B2563" w:rsidP="004B2563">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4</w:t>
            </w:r>
          </w:p>
        </w:tc>
        <w:tc>
          <w:tcPr>
            <w:tcW w:w="3479" w:type="dxa"/>
            <w:vAlign w:val="bottom"/>
          </w:tcPr>
          <w:p w14:paraId="510F4802" w14:textId="7EFDC059" w:rsidR="004B2563" w:rsidRPr="00FA6507" w:rsidRDefault="004B2563" w:rsidP="004B2563">
            <w:pPr>
              <w:ind w:right="28"/>
              <w:jc w:val="both"/>
              <w:rPr>
                <w:rFonts w:ascii="Times New Roman" w:hAnsi="Times New Roman" w:cs="Times New Roman"/>
                <w:spacing w:val="-6"/>
                <w:sz w:val="24"/>
                <w:szCs w:val="24"/>
              </w:rPr>
            </w:pPr>
            <w:r w:rsidRPr="00FA6507">
              <w:rPr>
                <w:rFonts w:ascii="Times New Roman" w:hAnsi="Times New Roman" w:cs="Times New Roman"/>
                <w:color w:val="000000"/>
                <w:sz w:val="24"/>
                <w:szCs w:val="24"/>
              </w:rPr>
              <w:t>Lựa chọn những nhóm thủ tục hành chính gắn trực tiếp với người dân, doanh nghiệp để tập trung triển khai thực chất, thuận lợi, kịp thời, hiệu quả; thay đổi tư duy từ “làm thay, làm hộ” sang hỗ trợ, hướng dẫn để nâng cao kỹ năng số cho người dân, doanh nghiệp; quan tâm hỗ trợ, giúp đõ các đối tượng yếu thê (người già, người khuyết tật,...); chú trọng tuyên truyền, hướng dẫn người dân tộc thiểu số, các nhóm đối tượng có trình độ công nghệ thông tin còn hạn chế thực hiện thủ tục hành chính, dịch vụ công trực tuyến, thay đổi thói quen sử dụng hồ sơ giấy sang sử dụng hồ sơ điện tử, từng bước hình thành công dân số, xã hội số.</w:t>
            </w:r>
          </w:p>
        </w:tc>
        <w:tc>
          <w:tcPr>
            <w:tcW w:w="1911" w:type="dxa"/>
            <w:vAlign w:val="center"/>
          </w:tcPr>
          <w:p w14:paraId="524A5469" w14:textId="386E7773" w:rsidR="004B2563" w:rsidRPr="00FA6507" w:rsidRDefault="00B078AF" w:rsidP="004B2563">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 xml:space="preserve">Nghị quyết số 05-NQ/TU ngày 28/3/2022 </w:t>
            </w:r>
          </w:p>
        </w:tc>
        <w:tc>
          <w:tcPr>
            <w:tcW w:w="1872" w:type="dxa"/>
            <w:vAlign w:val="center"/>
          </w:tcPr>
          <w:p w14:paraId="08951844" w14:textId="4B75A3AE" w:rsidR="004B2563" w:rsidRPr="00FA6507" w:rsidRDefault="00D16FFF" w:rsidP="004B2563">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Sở Công Thương</w:t>
            </w:r>
          </w:p>
        </w:tc>
        <w:tc>
          <w:tcPr>
            <w:tcW w:w="1524" w:type="dxa"/>
            <w:vAlign w:val="center"/>
          </w:tcPr>
          <w:p w14:paraId="5AD08D31" w14:textId="13C8F2D6" w:rsidR="004B2563" w:rsidRPr="00FA6507" w:rsidRDefault="004B2563" w:rsidP="004B2563">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Thường xuyên</w:t>
            </w:r>
          </w:p>
        </w:tc>
        <w:tc>
          <w:tcPr>
            <w:tcW w:w="1699" w:type="dxa"/>
            <w:vAlign w:val="center"/>
          </w:tcPr>
          <w:p w14:paraId="0DC57C40" w14:textId="0AE7D2AC" w:rsidR="004B2563" w:rsidRPr="00FA6507" w:rsidRDefault="004B2563" w:rsidP="004B2563">
            <w:pPr>
              <w:ind w:right="28"/>
              <w:jc w:val="both"/>
              <w:rPr>
                <w:rFonts w:ascii="Times New Roman" w:hAnsi="Times New Roman" w:cs="Times New Roman"/>
                <w:iCs/>
                <w:sz w:val="24"/>
                <w:szCs w:val="24"/>
              </w:rPr>
            </w:pPr>
            <w:r w:rsidRPr="00FA6507">
              <w:rPr>
                <w:rFonts w:ascii="Times New Roman" w:hAnsi="Times New Roman" w:cs="Times New Roman"/>
                <w:color w:val="000000"/>
                <w:sz w:val="24"/>
                <w:szCs w:val="24"/>
              </w:rPr>
              <w:t>Nâng cao kỹ năng số cho người dân, doanh nghiệp</w:t>
            </w:r>
          </w:p>
        </w:tc>
        <w:tc>
          <w:tcPr>
            <w:tcW w:w="1278" w:type="dxa"/>
            <w:vAlign w:val="center"/>
          </w:tcPr>
          <w:p w14:paraId="6C3C68DB" w14:textId="77777777" w:rsidR="004B2563" w:rsidRPr="00FA6507" w:rsidRDefault="004B2563" w:rsidP="004B2563">
            <w:pPr>
              <w:ind w:right="28"/>
              <w:jc w:val="both"/>
              <w:rPr>
                <w:rFonts w:ascii="Times New Roman" w:hAnsi="Times New Roman" w:cs="Times New Roman"/>
                <w:iCs/>
                <w:sz w:val="24"/>
                <w:szCs w:val="24"/>
              </w:rPr>
            </w:pPr>
          </w:p>
        </w:tc>
        <w:tc>
          <w:tcPr>
            <w:tcW w:w="1262" w:type="dxa"/>
            <w:vAlign w:val="center"/>
          </w:tcPr>
          <w:p w14:paraId="648F8FF2" w14:textId="77777777" w:rsidR="004B2563" w:rsidRPr="00FA6507" w:rsidRDefault="004B2563" w:rsidP="004B2563">
            <w:pPr>
              <w:ind w:right="28"/>
              <w:jc w:val="both"/>
              <w:rPr>
                <w:rFonts w:ascii="Times New Roman" w:hAnsi="Times New Roman" w:cs="Times New Roman"/>
                <w:iCs/>
                <w:sz w:val="24"/>
                <w:szCs w:val="24"/>
              </w:rPr>
            </w:pPr>
          </w:p>
        </w:tc>
        <w:tc>
          <w:tcPr>
            <w:tcW w:w="907" w:type="dxa"/>
            <w:vAlign w:val="center"/>
          </w:tcPr>
          <w:p w14:paraId="72921073" w14:textId="77777777" w:rsidR="004B2563" w:rsidRPr="00FA6507" w:rsidRDefault="004B2563" w:rsidP="004B2563">
            <w:pPr>
              <w:ind w:right="28"/>
              <w:jc w:val="both"/>
              <w:rPr>
                <w:rFonts w:ascii="Times New Roman" w:hAnsi="Times New Roman" w:cs="Times New Roman"/>
                <w:iCs/>
                <w:sz w:val="24"/>
                <w:szCs w:val="24"/>
              </w:rPr>
            </w:pPr>
          </w:p>
        </w:tc>
        <w:tc>
          <w:tcPr>
            <w:tcW w:w="1399" w:type="dxa"/>
            <w:gridSpan w:val="2"/>
            <w:vAlign w:val="center"/>
          </w:tcPr>
          <w:p w14:paraId="688E0E4D" w14:textId="77777777" w:rsidR="004B2563" w:rsidRPr="00FA6507" w:rsidRDefault="004B2563" w:rsidP="004B2563">
            <w:pPr>
              <w:ind w:right="28"/>
              <w:jc w:val="both"/>
              <w:rPr>
                <w:rFonts w:ascii="Times New Roman" w:hAnsi="Times New Roman" w:cs="Times New Roman"/>
                <w:iCs/>
                <w:sz w:val="24"/>
                <w:szCs w:val="24"/>
              </w:rPr>
            </w:pPr>
          </w:p>
        </w:tc>
      </w:tr>
      <w:tr w:rsidR="004B2563" w:rsidRPr="00FA6507" w14:paraId="45D245BA" w14:textId="77777777" w:rsidTr="005F490E">
        <w:trPr>
          <w:gridAfter w:val="1"/>
          <w:wAfter w:w="7" w:type="dxa"/>
        </w:trPr>
        <w:tc>
          <w:tcPr>
            <w:tcW w:w="698" w:type="dxa"/>
            <w:vAlign w:val="center"/>
          </w:tcPr>
          <w:p w14:paraId="2E84640E" w14:textId="6C6784EA" w:rsidR="004B2563" w:rsidRPr="00FA6507" w:rsidRDefault="004B2563" w:rsidP="004B2563">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lastRenderedPageBreak/>
              <w:t>5</w:t>
            </w:r>
          </w:p>
        </w:tc>
        <w:tc>
          <w:tcPr>
            <w:tcW w:w="3479" w:type="dxa"/>
          </w:tcPr>
          <w:p w14:paraId="27FF4774" w14:textId="202FFF72" w:rsidR="004B2563" w:rsidRPr="00FA6507" w:rsidRDefault="004B2563" w:rsidP="004B2563">
            <w:pPr>
              <w:ind w:right="28"/>
              <w:jc w:val="both"/>
              <w:rPr>
                <w:rFonts w:ascii="Times New Roman" w:hAnsi="Times New Roman" w:cs="Times New Roman"/>
                <w:spacing w:val="-6"/>
                <w:sz w:val="24"/>
                <w:szCs w:val="24"/>
              </w:rPr>
            </w:pPr>
            <w:r w:rsidRPr="00FA6507">
              <w:rPr>
                <w:rFonts w:ascii="Times New Roman" w:hAnsi="Times New Roman" w:cs="Times New Roman"/>
                <w:color w:val="000000"/>
                <w:sz w:val="24"/>
                <w:szCs w:val="24"/>
              </w:rPr>
              <w:t>Đẩy nhanh tiến độ số hóa hồ sơ, kết quả giải quyết thủ tục hành chính theo đúng quy định của Chính phủ tại Nghị định số 45/2020/NĐ-CP ngày 08 tháng 4 năm 2020 và Nghị định số 107/2021/ND-CP ngày 06 tháng 12 năm 2021, gắn việc số hóa với việc thực hiện nhiệm vụ của cán bộ, công chức, trong quá trình giải quyêt thủ tục hành chính; không yêu cầu người dân, doanh nghiệp cung cấp giấy</w:t>
            </w:r>
          </w:p>
        </w:tc>
        <w:tc>
          <w:tcPr>
            <w:tcW w:w="1911" w:type="dxa"/>
            <w:vAlign w:val="center"/>
          </w:tcPr>
          <w:p w14:paraId="0764E2DE" w14:textId="09A83836" w:rsidR="004B2563" w:rsidRPr="00FA6507" w:rsidRDefault="004B2563" w:rsidP="004B2563">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4131/UBND-THNC ngày 28/4/202</w:t>
            </w:r>
            <w:r w:rsidR="0062496C" w:rsidRPr="00FA6507">
              <w:rPr>
                <w:rFonts w:ascii="Times New Roman" w:hAnsi="Times New Roman" w:cs="Times New Roman"/>
                <w:iCs/>
                <w:sz w:val="24"/>
                <w:szCs w:val="24"/>
              </w:rPr>
              <w:t>4</w:t>
            </w:r>
          </w:p>
        </w:tc>
        <w:tc>
          <w:tcPr>
            <w:tcW w:w="1872" w:type="dxa"/>
            <w:vAlign w:val="center"/>
          </w:tcPr>
          <w:p w14:paraId="44601B31" w14:textId="77006247" w:rsidR="004B2563" w:rsidRPr="00FA6507" w:rsidRDefault="00D16FFF" w:rsidP="004B2563">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Sở Công Thương</w:t>
            </w:r>
          </w:p>
        </w:tc>
        <w:tc>
          <w:tcPr>
            <w:tcW w:w="1524" w:type="dxa"/>
            <w:vAlign w:val="center"/>
          </w:tcPr>
          <w:p w14:paraId="35FFF7A6" w14:textId="65E0459A" w:rsidR="004B2563" w:rsidRPr="00FA6507" w:rsidRDefault="004B2563" w:rsidP="004B2563">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Thường xuyên</w:t>
            </w:r>
          </w:p>
        </w:tc>
        <w:tc>
          <w:tcPr>
            <w:tcW w:w="1699" w:type="dxa"/>
            <w:vAlign w:val="center"/>
          </w:tcPr>
          <w:p w14:paraId="37CC74C5" w14:textId="68E1227A" w:rsidR="004B2563" w:rsidRPr="00FA6507" w:rsidRDefault="004B2563" w:rsidP="004B2563">
            <w:pPr>
              <w:ind w:right="28"/>
              <w:jc w:val="both"/>
              <w:rPr>
                <w:rFonts w:ascii="Times New Roman" w:hAnsi="Times New Roman" w:cs="Times New Roman"/>
                <w:iCs/>
                <w:sz w:val="24"/>
                <w:szCs w:val="24"/>
              </w:rPr>
            </w:pPr>
            <w:r w:rsidRPr="00FA6507">
              <w:rPr>
                <w:rFonts w:ascii="Times New Roman" w:hAnsi="Times New Roman" w:cs="Times New Roman"/>
                <w:iCs/>
                <w:sz w:val="24"/>
                <w:szCs w:val="24"/>
              </w:rPr>
              <w:t>Dữ liệu điện tử</w:t>
            </w:r>
          </w:p>
        </w:tc>
        <w:tc>
          <w:tcPr>
            <w:tcW w:w="1278" w:type="dxa"/>
            <w:vAlign w:val="center"/>
          </w:tcPr>
          <w:p w14:paraId="39A87EC3" w14:textId="77777777" w:rsidR="004B2563" w:rsidRPr="00FA6507" w:rsidRDefault="004B2563" w:rsidP="004B2563">
            <w:pPr>
              <w:ind w:right="28"/>
              <w:jc w:val="both"/>
              <w:rPr>
                <w:rFonts w:ascii="Times New Roman" w:hAnsi="Times New Roman" w:cs="Times New Roman"/>
                <w:iCs/>
                <w:sz w:val="24"/>
                <w:szCs w:val="24"/>
              </w:rPr>
            </w:pPr>
          </w:p>
        </w:tc>
        <w:tc>
          <w:tcPr>
            <w:tcW w:w="1262" w:type="dxa"/>
            <w:vAlign w:val="center"/>
          </w:tcPr>
          <w:p w14:paraId="1013C679" w14:textId="77777777" w:rsidR="004B2563" w:rsidRPr="00FA6507" w:rsidRDefault="004B2563" w:rsidP="004B2563">
            <w:pPr>
              <w:ind w:right="28"/>
              <w:jc w:val="both"/>
              <w:rPr>
                <w:rFonts w:ascii="Times New Roman" w:hAnsi="Times New Roman" w:cs="Times New Roman"/>
                <w:iCs/>
                <w:sz w:val="24"/>
                <w:szCs w:val="24"/>
              </w:rPr>
            </w:pPr>
          </w:p>
        </w:tc>
        <w:tc>
          <w:tcPr>
            <w:tcW w:w="907" w:type="dxa"/>
            <w:vAlign w:val="center"/>
          </w:tcPr>
          <w:p w14:paraId="61B1DC4F" w14:textId="77777777" w:rsidR="004B2563" w:rsidRPr="00FA6507" w:rsidRDefault="004B2563" w:rsidP="004B2563">
            <w:pPr>
              <w:ind w:right="28"/>
              <w:jc w:val="both"/>
              <w:rPr>
                <w:rFonts w:ascii="Times New Roman" w:hAnsi="Times New Roman" w:cs="Times New Roman"/>
                <w:iCs/>
                <w:sz w:val="24"/>
                <w:szCs w:val="24"/>
              </w:rPr>
            </w:pPr>
          </w:p>
        </w:tc>
        <w:tc>
          <w:tcPr>
            <w:tcW w:w="1399" w:type="dxa"/>
            <w:gridSpan w:val="2"/>
            <w:vAlign w:val="center"/>
          </w:tcPr>
          <w:p w14:paraId="7F5DA00E" w14:textId="77777777" w:rsidR="004B2563" w:rsidRPr="00FA6507" w:rsidRDefault="004B2563" w:rsidP="004B2563">
            <w:pPr>
              <w:ind w:right="28"/>
              <w:jc w:val="both"/>
              <w:rPr>
                <w:rFonts w:ascii="Times New Roman" w:hAnsi="Times New Roman" w:cs="Times New Roman"/>
                <w:iCs/>
                <w:sz w:val="24"/>
                <w:szCs w:val="24"/>
              </w:rPr>
            </w:pPr>
          </w:p>
        </w:tc>
      </w:tr>
      <w:tr w:rsidR="004B2563" w:rsidRPr="00FA6507" w14:paraId="6070AD9C" w14:textId="77777777" w:rsidTr="005F490E">
        <w:trPr>
          <w:gridAfter w:val="1"/>
          <w:wAfter w:w="7" w:type="dxa"/>
        </w:trPr>
        <w:tc>
          <w:tcPr>
            <w:tcW w:w="698" w:type="dxa"/>
            <w:vAlign w:val="center"/>
          </w:tcPr>
          <w:p w14:paraId="5D9FFAB7" w14:textId="5A62F04E" w:rsidR="004B2563" w:rsidRPr="00FA6507" w:rsidRDefault="004B2563" w:rsidP="004B2563">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6</w:t>
            </w:r>
          </w:p>
        </w:tc>
        <w:tc>
          <w:tcPr>
            <w:tcW w:w="3479" w:type="dxa"/>
          </w:tcPr>
          <w:p w14:paraId="5D62250E" w14:textId="31851D16" w:rsidR="004B2563" w:rsidRPr="00FA6507" w:rsidRDefault="004B2563" w:rsidP="004B2563">
            <w:pPr>
              <w:ind w:right="28"/>
              <w:jc w:val="both"/>
              <w:rPr>
                <w:rFonts w:ascii="Times New Roman" w:hAnsi="Times New Roman" w:cs="Times New Roman"/>
                <w:spacing w:val="-6"/>
                <w:sz w:val="24"/>
                <w:szCs w:val="24"/>
              </w:rPr>
            </w:pPr>
            <w:r w:rsidRPr="00FA6507">
              <w:rPr>
                <w:rFonts w:ascii="Times New Roman" w:hAnsi="Times New Roman" w:cs="Times New Roman"/>
                <w:color w:val="000000"/>
                <w:sz w:val="24"/>
                <w:szCs w:val="24"/>
              </w:rPr>
              <w:t>Thực hiện nghiêm việc tiếp nhận, xử lý hồ sơ trực tuyến, không để tình trạng giải quyết hồ sơ chậm, muộn; đẩy nhanh việc thực hiện ký số trên thiết bị di động; nghiên cứu, tổ chức triển khai thực hiện thủ tục hành chính không phụ thuộc vào địa giới hành chính</w:t>
            </w:r>
          </w:p>
        </w:tc>
        <w:tc>
          <w:tcPr>
            <w:tcW w:w="1911" w:type="dxa"/>
            <w:vAlign w:val="center"/>
          </w:tcPr>
          <w:p w14:paraId="19347D7A" w14:textId="3C474F86" w:rsidR="004B2563" w:rsidRPr="00FA6507" w:rsidRDefault="004B2563" w:rsidP="004B2563">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4131/UBND-THNC ngày 28/4/2023</w:t>
            </w:r>
          </w:p>
        </w:tc>
        <w:tc>
          <w:tcPr>
            <w:tcW w:w="1872" w:type="dxa"/>
            <w:vAlign w:val="center"/>
          </w:tcPr>
          <w:p w14:paraId="0DBE80AC" w14:textId="48748A79" w:rsidR="004B2563" w:rsidRPr="00FA6507" w:rsidRDefault="00D16FFF" w:rsidP="004B2563">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Sở Công Thương</w:t>
            </w:r>
          </w:p>
        </w:tc>
        <w:tc>
          <w:tcPr>
            <w:tcW w:w="1524" w:type="dxa"/>
            <w:vAlign w:val="center"/>
          </w:tcPr>
          <w:p w14:paraId="605B07AC" w14:textId="4B536089" w:rsidR="004B2563" w:rsidRPr="00FA6507" w:rsidRDefault="004B2563" w:rsidP="004B2563">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Thường xuyên</w:t>
            </w:r>
          </w:p>
        </w:tc>
        <w:tc>
          <w:tcPr>
            <w:tcW w:w="1699" w:type="dxa"/>
            <w:vAlign w:val="center"/>
          </w:tcPr>
          <w:p w14:paraId="1F422C60" w14:textId="24E4D2F6" w:rsidR="004B2563" w:rsidRPr="00FA6507" w:rsidRDefault="005D0FDB" w:rsidP="004B2563">
            <w:pPr>
              <w:ind w:right="28"/>
              <w:jc w:val="both"/>
              <w:rPr>
                <w:rFonts w:ascii="Times New Roman" w:hAnsi="Times New Roman" w:cs="Times New Roman"/>
                <w:iCs/>
                <w:sz w:val="24"/>
                <w:szCs w:val="24"/>
              </w:rPr>
            </w:pPr>
            <w:r w:rsidRPr="00FA6507">
              <w:rPr>
                <w:rFonts w:ascii="Times New Roman" w:hAnsi="Times New Roman" w:cs="Times New Roman"/>
                <w:iCs/>
                <w:sz w:val="24"/>
                <w:szCs w:val="24"/>
              </w:rPr>
              <w:t xml:space="preserve">Tỷ lệ hồ sơ đúng hạn: </w:t>
            </w:r>
            <w:r w:rsidR="00E536E3" w:rsidRPr="00FA6507">
              <w:rPr>
                <w:rFonts w:ascii="Times New Roman" w:hAnsi="Times New Roman" w:cs="Times New Roman"/>
                <w:iCs/>
                <w:sz w:val="24"/>
                <w:szCs w:val="24"/>
              </w:rPr>
              <w:t>100</w:t>
            </w:r>
            <w:r w:rsidR="004B2563" w:rsidRPr="00FA6507">
              <w:rPr>
                <w:rFonts w:ascii="Times New Roman" w:hAnsi="Times New Roman" w:cs="Times New Roman"/>
                <w:iCs/>
                <w:sz w:val="24"/>
                <w:szCs w:val="24"/>
              </w:rPr>
              <w:t xml:space="preserve">% </w:t>
            </w:r>
          </w:p>
        </w:tc>
        <w:tc>
          <w:tcPr>
            <w:tcW w:w="1278" w:type="dxa"/>
            <w:vAlign w:val="center"/>
          </w:tcPr>
          <w:p w14:paraId="48AD1F03" w14:textId="77777777" w:rsidR="004B2563" w:rsidRPr="00FA6507" w:rsidRDefault="004B2563" w:rsidP="004B2563">
            <w:pPr>
              <w:ind w:right="28"/>
              <w:jc w:val="both"/>
              <w:rPr>
                <w:rFonts w:ascii="Times New Roman" w:hAnsi="Times New Roman" w:cs="Times New Roman"/>
                <w:iCs/>
                <w:sz w:val="24"/>
                <w:szCs w:val="24"/>
              </w:rPr>
            </w:pPr>
          </w:p>
        </w:tc>
        <w:tc>
          <w:tcPr>
            <w:tcW w:w="1262" w:type="dxa"/>
            <w:vAlign w:val="center"/>
          </w:tcPr>
          <w:p w14:paraId="348BA283" w14:textId="77777777" w:rsidR="004B2563" w:rsidRPr="00FA6507" w:rsidRDefault="004B2563" w:rsidP="004B2563">
            <w:pPr>
              <w:ind w:right="28"/>
              <w:jc w:val="both"/>
              <w:rPr>
                <w:rFonts w:ascii="Times New Roman" w:hAnsi="Times New Roman" w:cs="Times New Roman"/>
                <w:iCs/>
                <w:sz w:val="24"/>
                <w:szCs w:val="24"/>
              </w:rPr>
            </w:pPr>
          </w:p>
        </w:tc>
        <w:tc>
          <w:tcPr>
            <w:tcW w:w="907" w:type="dxa"/>
            <w:vAlign w:val="center"/>
          </w:tcPr>
          <w:p w14:paraId="6BE64F0F" w14:textId="77777777" w:rsidR="004B2563" w:rsidRPr="00FA6507" w:rsidRDefault="004B2563" w:rsidP="004B2563">
            <w:pPr>
              <w:ind w:right="28"/>
              <w:jc w:val="both"/>
              <w:rPr>
                <w:rFonts w:ascii="Times New Roman" w:hAnsi="Times New Roman" w:cs="Times New Roman"/>
                <w:iCs/>
                <w:sz w:val="24"/>
                <w:szCs w:val="24"/>
              </w:rPr>
            </w:pPr>
          </w:p>
        </w:tc>
        <w:tc>
          <w:tcPr>
            <w:tcW w:w="1399" w:type="dxa"/>
            <w:gridSpan w:val="2"/>
            <w:vAlign w:val="center"/>
          </w:tcPr>
          <w:p w14:paraId="7D73D99F" w14:textId="77777777" w:rsidR="004B2563" w:rsidRPr="00FA6507" w:rsidRDefault="004B2563" w:rsidP="004B2563">
            <w:pPr>
              <w:ind w:right="28"/>
              <w:jc w:val="both"/>
              <w:rPr>
                <w:rFonts w:ascii="Times New Roman" w:hAnsi="Times New Roman" w:cs="Times New Roman"/>
                <w:iCs/>
                <w:sz w:val="24"/>
                <w:szCs w:val="24"/>
              </w:rPr>
            </w:pPr>
          </w:p>
        </w:tc>
      </w:tr>
      <w:tr w:rsidR="008A6E74" w:rsidRPr="00FA6507" w14:paraId="4FC24727" w14:textId="77777777" w:rsidTr="008A6E74">
        <w:trPr>
          <w:gridAfter w:val="1"/>
          <w:wAfter w:w="7" w:type="dxa"/>
        </w:trPr>
        <w:tc>
          <w:tcPr>
            <w:tcW w:w="698" w:type="dxa"/>
            <w:vAlign w:val="center"/>
          </w:tcPr>
          <w:p w14:paraId="4873D3F6" w14:textId="1965B6CC" w:rsidR="008A6E74" w:rsidRPr="00FA6507" w:rsidRDefault="008A6E74" w:rsidP="008A6E74">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7</w:t>
            </w:r>
          </w:p>
        </w:tc>
        <w:tc>
          <w:tcPr>
            <w:tcW w:w="3479" w:type="dxa"/>
            <w:vAlign w:val="center"/>
          </w:tcPr>
          <w:p w14:paraId="1E975990" w14:textId="7E845156" w:rsidR="008A6E74" w:rsidRPr="00FA6507" w:rsidRDefault="008A6E74" w:rsidP="008A6E74">
            <w:pPr>
              <w:ind w:right="28"/>
              <w:jc w:val="both"/>
              <w:rPr>
                <w:rFonts w:ascii="Times New Roman" w:hAnsi="Times New Roman" w:cs="Times New Roman"/>
                <w:spacing w:val="-6"/>
                <w:sz w:val="24"/>
                <w:szCs w:val="24"/>
              </w:rPr>
            </w:pPr>
            <w:r w:rsidRPr="00FA6507">
              <w:rPr>
                <w:rFonts w:ascii="Times New Roman" w:hAnsi="Times New Roman" w:cs="Times New Roman"/>
                <w:color w:val="000000"/>
                <w:sz w:val="24"/>
                <w:szCs w:val="24"/>
              </w:rPr>
              <w:t>Rà soát, chuẩn hóa, điện tử hóa mẫu đơn tờ khai theo hướng cắt giảm tối thiểu 20% thông tin phải khai báo trên cơ sở tái sử dụng dữ liệu đã được số hóa</w:t>
            </w:r>
          </w:p>
        </w:tc>
        <w:tc>
          <w:tcPr>
            <w:tcW w:w="1911" w:type="dxa"/>
            <w:vAlign w:val="center"/>
          </w:tcPr>
          <w:p w14:paraId="2F53B0F2" w14:textId="722ADECF" w:rsidR="0021451F" w:rsidRPr="00FA6507" w:rsidRDefault="0021451F" w:rsidP="008A6E74">
            <w:pPr>
              <w:ind w:right="28"/>
              <w:jc w:val="center"/>
              <w:rPr>
                <w:rFonts w:ascii="Times New Roman" w:hAnsi="Times New Roman" w:cs="Times New Roman"/>
                <w:iCs/>
                <w:sz w:val="24"/>
                <w:szCs w:val="24"/>
              </w:rPr>
            </w:pPr>
            <w:r w:rsidRPr="00FA6507">
              <w:rPr>
                <w:rFonts w:ascii="Times New Roman" w:hAnsi="Times New Roman" w:cs="Times New Roman"/>
                <w:color w:val="000000" w:themeColor="text1"/>
                <w:spacing w:val="-2"/>
                <w:sz w:val="24"/>
                <w:szCs w:val="24"/>
                <w:lang w:val="sv-SE"/>
              </w:rPr>
              <w:t xml:space="preserve">12/KH-UBND ngày 11/01/2024 </w:t>
            </w:r>
          </w:p>
        </w:tc>
        <w:tc>
          <w:tcPr>
            <w:tcW w:w="1872" w:type="dxa"/>
            <w:vAlign w:val="center"/>
          </w:tcPr>
          <w:p w14:paraId="38B80044" w14:textId="721F4C22" w:rsidR="008A6E74" w:rsidRPr="00FA6507" w:rsidRDefault="00D16FFF" w:rsidP="008A6E74">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Sở Công Thương</w:t>
            </w:r>
          </w:p>
        </w:tc>
        <w:tc>
          <w:tcPr>
            <w:tcW w:w="1524" w:type="dxa"/>
            <w:vAlign w:val="center"/>
          </w:tcPr>
          <w:p w14:paraId="05EF0E11" w14:textId="2B49F8D2" w:rsidR="008A6E74" w:rsidRPr="00FA6507" w:rsidRDefault="008A6E74" w:rsidP="008A6E74">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Thường xuyên</w:t>
            </w:r>
          </w:p>
        </w:tc>
        <w:tc>
          <w:tcPr>
            <w:tcW w:w="1699" w:type="dxa"/>
            <w:vAlign w:val="center"/>
          </w:tcPr>
          <w:p w14:paraId="3EFB6217" w14:textId="755F6434" w:rsidR="008A6E74" w:rsidRPr="00FA6507" w:rsidRDefault="00F07619" w:rsidP="008A6E74">
            <w:pPr>
              <w:ind w:right="28"/>
              <w:jc w:val="both"/>
              <w:rPr>
                <w:rFonts w:ascii="Times New Roman" w:hAnsi="Times New Roman" w:cs="Times New Roman"/>
                <w:iCs/>
                <w:sz w:val="24"/>
                <w:szCs w:val="24"/>
              </w:rPr>
            </w:pPr>
            <w:r w:rsidRPr="00FA6507">
              <w:rPr>
                <w:rFonts w:ascii="Times New Roman" w:hAnsi="Times New Roman" w:cs="Times New Roman"/>
                <w:sz w:val="24"/>
                <w:szCs w:val="24"/>
              </w:rPr>
              <w:t>Quyết định: số 767/QĐ</w:t>
            </w:r>
            <w:r w:rsidR="00115496" w:rsidRPr="00FA6507">
              <w:rPr>
                <w:rFonts w:ascii="Times New Roman" w:hAnsi="Times New Roman" w:cs="Times New Roman"/>
                <w:sz w:val="24"/>
                <w:szCs w:val="24"/>
              </w:rPr>
              <w:t>-</w:t>
            </w:r>
            <w:r w:rsidRPr="00FA6507">
              <w:rPr>
                <w:rFonts w:ascii="Times New Roman" w:hAnsi="Times New Roman" w:cs="Times New Roman"/>
                <w:sz w:val="24"/>
                <w:szCs w:val="24"/>
              </w:rPr>
              <w:t xml:space="preserve">UBND ngày 28/3/2024; số 896/QĐ-UBND ngày 11/4/2024 </w:t>
            </w:r>
          </w:p>
        </w:tc>
        <w:tc>
          <w:tcPr>
            <w:tcW w:w="1278" w:type="dxa"/>
            <w:vAlign w:val="center"/>
          </w:tcPr>
          <w:p w14:paraId="4CEEE3DF" w14:textId="77777777" w:rsidR="008A6E74" w:rsidRPr="00FA6507" w:rsidRDefault="008A6E74" w:rsidP="008A6E74">
            <w:pPr>
              <w:ind w:right="28"/>
              <w:jc w:val="both"/>
              <w:rPr>
                <w:rFonts w:ascii="Times New Roman" w:hAnsi="Times New Roman" w:cs="Times New Roman"/>
                <w:iCs/>
                <w:sz w:val="24"/>
                <w:szCs w:val="24"/>
              </w:rPr>
            </w:pPr>
          </w:p>
        </w:tc>
        <w:tc>
          <w:tcPr>
            <w:tcW w:w="1262" w:type="dxa"/>
            <w:vAlign w:val="center"/>
          </w:tcPr>
          <w:p w14:paraId="03A8C1D9" w14:textId="77777777" w:rsidR="008A6E74" w:rsidRPr="00FA6507" w:rsidRDefault="008A6E74" w:rsidP="008A6E74">
            <w:pPr>
              <w:ind w:right="28"/>
              <w:jc w:val="both"/>
              <w:rPr>
                <w:rFonts w:ascii="Times New Roman" w:hAnsi="Times New Roman" w:cs="Times New Roman"/>
                <w:iCs/>
                <w:sz w:val="24"/>
                <w:szCs w:val="24"/>
              </w:rPr>
            </w:pPr>
          </w:p>
        </w:tc>
        <w:tc>
          <w:tcPr>
            <w:tcW w:w="907" w:type="dxa"/>
            <w:vAlign w:val="center"/>
          </w:tcPr>
          <w:p w14:paraId="7C216185" w14:textId="77777777" w:rsidR="008A6E74" w:rsidRPr="00FA6507" w:rsidRDefault="008A6E74" w:rsidP="008A6E74">
            <w:pPr>
              <w:ind w:right="28"/>
              <w:jc w:val="both"/>
              <w:rPr>
                <w:rFonts w:ascii="Times New Roman" w:hAnsi="Times New Roman" w:cs="Times New Roman"/>
                <w:iCs/>
                <w:sz w:val="24"/>
                <w:szCs w:val="24"/>
              </w:rPr>
            </w:pPr>
          </w:p>
        </w:tc>
        <w:tc>
          <w:tcPr>
            <w:tcW w:w="1399" w:type="dxa"/>
            <w:gridSpan w:val="2"/>
            <w:vAlign w:val="center"/>
          </w:tcPr>
          <w:p w14:paraId="27A7144B" w14:textId="77777777" w:rsidR="008A6E74" w:rsidRPr="00FA6507" w:rsidRDefault="008A6E74" w:rsidP="008A6E74">
            <w:pPr>
              <w:ind w:right="28"/>
              <w:jc w:val="both"/>
              <w:rPr>
                <w:rFonts w:ascii="Times New Roman" w:hAnsi="Times New Roman" w:cs="Times New Roman"/>
                <w:iCs/>
                <w:sz w:val="24"/>
                <w:szCs w:val="24"/>
              </w:rPr>
            </w:pPr>
          </w:p>
        </w:tc>
      </w:tr>
      <w:tr w:rsidR="008A6E74" w:rsidRPr="00FA6507" w14:paraId="45F9D444" w14:textId="77777777" w:rsidTr="008A6E74">
        <w:trPr>
          <w:gridAfter w:val="1"/>
          <w:wAfter w:w="7" w:type="dxa"/>
        </w:trPr>
        <w:tc>
          <w:tcPr>
            <w:tcW w:w="698" w:type="dxa"/>
            <w:vAlign w:val="center"/>
          </w:tcPr>
          <w:p w14:paraId="66A4626D" w14:textId="5578E22D" w:rsidR="008A6E74" w:rsidRPr="00FA6507" w:rsidRDefault="008A6E74" w:rsidP="008A6E74">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lastRenderedPageBreak/>
              <w:t>8</w:t>
            </w:r>
          </w:p>
        </w:tc>
        <w:tc>
          <w:tcPr>
            <w:tcW w:w="3479" w:type="dxa"/>
          </w:tcPr>
          <w:p w14:paraId="4B60D2E1" w14:textId="1EE37938" w:rsidR="008A6E74" w:rsidRPr="00FA6507" w:rsidRDefault="00172CE1" w:rsidP="008A6E74">
            <w:pPr>
              <w:ind w:right="28"/>
              <w:jc w:val="both"/>
              <w:rPr>
                <w:rFonts w:ascii="Times New Roman" w:hAnsi="Times New Roman" w:cs="Times New Roman"/>
                <w:spacing w:val="-6"/>
                <w:sz w:val="24"/>
                <w:szCs w:val="24"/>
              </w:rPr>
            </w:pPr>
            <w:r w:rsidRPr="00FA6507">
              <w:rPr>
                <w:rFonts w:ascii="Times New Roman" w:hAnsi="Times New Roman" w:cs="Times New Roman"/>
                <w:color w:val="000000"/>
                <w:sz w:val="24"/>
                <w:szCs w:val="24"/>
              </w:rPr>
              <w:t>Đẩy mạnh cung cấp, thực hiện dịch vụ công trực tuyến, thanh toán trực tuyến, chi trả trợ cấp xã hội, hỗ trợ an sinh xã hội không dùng tiền mặt</w:t>
            </w:r>
          </w:p>
        </w:tc>
        <w:tc>
          <w:tcPr>
            <w:tcW w:w="1911" w:type="dxa"/>
            <w:vAlign w:val="center"/>
          </w:tcPr>
          <w:p w14:paraId="5C86CF10" w14:textId="27E70B74" w:rsidR="008A6E74" w:rsidRPr="00FA6507" w:rsidRDefault="008A6E74" w:rsidP="008A6E74">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4131/UBND-THNC ngày 28/4/202</w:t>
            </w:r>
            <w:r w:rsidR="0062496C" w:rsidRPr="00FA6507">
              <w:rPr>
                <w:rFonts w:ascii="Times New Roman" w:hAnsi="Times New Roman" w:cs="Times New Roman"/>
                <w:iCs/>
                <w:sz w:val="24"/>
                <w:szCs w:val="24"/>
              </w:rPr>
              <w:t>4</w:t>
            </w:r>
          </w:p>
        </w:tc>
        <w:tc>
          <w:tcPr>
            <w:tcW w:w="1872" w:type="dxa"/>
            <w:vAlign w:val="center"/>
          </w:tcPr>
          <w:p w14:paraId="3AC28409" w14:textId="06CBC1C1" w:rsidR="008A6E74" w:rsidRPr="00FA6507" w:rsidRDefault="00D16FFF" w:rsidP="008A6E74">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Sở Công Thương</w:t>
            </w:r>
          </w:p>
        </w:tc>
        <w:tc>
          <w:tcPr>
            <w:tcW w:w="1524" w:type="dxa"/>
            <w:vAlign w:val="center"/>
          </w:tcPr>
          <w:p w14:paraId="53502456" w14:textId="6E270024" w:rsidR="008A6E74" w:rsidRPr="00FA6507" w:rsidRDefault="00172CE1" w:rsidP="008A6E74">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 xml:space="preserve">Tháng </w:t>
            </w:r>
            <w:r w:rsidR="000E044C" w:rsidRPr="00FA6507">
              <w:rPr>
                <w:rFonts w:ascii="Times New Roman" w:hAnsi="Times New Roman" w:cs="Times New Roman"/>
                <w:iCs/>
                <w:sz w:val="24"/>
                <w:szCs w:val="24"/>
              </w:rPr>
              <w:t>6</w:t>
            </w:r>
            <w:r w:rsidRPr="00FA6507">
              <w:rPr>
                <w:rFonts w:ascii="Times New Roman" w:hAnsi="Times New Roman" w:cs="Times New Roman"/>
                <w:iCs/>
                <w:sz w:val="24"/>
                <w:szCs w:val="24"/>
              </w:rPr>
              <w:t>/2023</w:t>
            </w:r>
          </w:p>
        </w:tc>
        <w:tc>
          <w:tcPr>
            <w:tcW w:w="1699" w:type="dxa"/>
            <w:vAlign w:val="center"/>
          </w:tcPr>
          <w:p w14:paraId="448ED3A1" w14:textId="57D69206" w:rsidR="008A6E74" w:rsidRPr="00FA6507" w:rsidRDefault="009A486E" w:rsidP="008A6E74">
            <w:pPr>
              <w:ind w:right="28"/>
              <w:jc w:val="both"/>
              <w:rPr>
                <w:rFonts w:ascii="Times New Roman" w:hAnsi="Times New Roman" w:cs="Times New Roman"/>
                <w:iCs/>
                <w:sz w:val="24"/>
                <w:szCs w:val="24"/>
              </w:rPr>
            </w:pPr>
            <w:r w:rsidRPr="00FA6507">
              <w:rPr>
                <w:rFonts w:ascii="Times New Roman" w:hAnsi="Times New Roman" w:cs="Times New Roman"/>
                <w:iCs/>
                <w:sz w:val="24"/>
                <w:szCs w:val="24"/>
              </w:rPr>
              <w:t xml:space="preserve">55/55 TTHC có phát sinh phí được </w:t>
            </w:r>
            <w:r w:rsidR="00774111" w:rsidRPr="00FA6507">
              <w:rPr>
                <w:rFonts w:ascii="Times New Roman" w:hAnsi="Times New Roman" w:cs="Times New Roman"/>
                <w:iCs/>
                <w:sz w:val="24"/>
                <w:szCs w:val="24"/>
              </w:rPr>
              <w:t xml:space="preserve">triển khai </w:t>
            </w:r>
            <w:r w:rsidRPr="00FA6507">
              <w:rPr>
                <w:rFonts w:ascii="Times New Roman" w:hAnsi="Times New Roman" w:cs="Times New Roman"/>
                <w:iCs/>
                <w:sz w:val="24"/>
                <w:szCs w:val="24"/>
              </w:rPr>
              <w:t>hình thức</w:t>
            </w:r>
            <w:r w:rsidR="00774111" w:rsidRPr="00FA6507">
              <w:rPr>
                <w:rFonts w:ascii="Times New Roman" w:hAnsi="Times New Roman" w:cs="Times New Roman"/>
                <w:iCs/>
                <w:sz w:val="24"/>
                <w:szCs w:val="24"/>
              </w:rPr>
              <w:t xml:space="preserve"> không</w:t>
            </w:r>
            <w:r w:rsidRPr="00FA6507">
              <w:rPr>
                <w:rFonts w:ascii="Times New Roman" w:hAnsi="Times New Roman" w:cs="Times New Roman"/>
                <w:iCs/>
                <w:sz w:val="24"/>
                <w:szCs w:val="24"/>
              </w:rPr>
              <w:t xml:space="preserve"> dùng tiền mặt</w:t>
            </w:r>
          </w:p>
        </w:tc>
        <w:tc>
          <w:tcPr>
            <w:tcW w:w="1278" w:type="dxa"/>
            <w:vAlign w:val="center"/>
          </w:tcPr>
          <w:p w14:paraId="36599FE8" w14:textId="77777777" w:rsidR="008A6E74" w:rsidRPr="00FA6507" w:rsidRDefault="008A6E74" w:rsidP="008A6E74">
            <w:pPr>
              <w:ind w:right="28"/>
              <w:jc w:val="both"/>
              <w:rPr>
                <w:rFonts w:ascii="Times New Roman" w:hAnsi="Times New Roman" w:cs="Times New Roman"/>
                <w:iCs/>
                <w:sz w:val="24"/>
                <w:szCs w:val="24"/>
              </w:rPr>
            </w:pPr>
          </w:p>
        </w:tc>
        <w:tc>
          <w:tcPr>
            <w:tcW w:w="1262" w:type="dxa"/>
            <w:vAlign w:val="center"/>
          </w:tcPr>
          <w:p w14:paraId="275847A6" w14:textId="77777777" w:rsidR="008A6E74" w:rsidRPr="00FA6507" w:rsidRDefault="008A6E74" w:rsidP="008A6E74">
            <w:pPr>
              <w:ind w:right="28"/>
              <w:jc w:val="both"/>
              <w:rPr>
                <w:rFonts w:ascii="Times New Roman" w:hAnsi="Times New Roman" w:cs="Times New Roman"/>
                <w:iCs/>
                <w:sz w:val="24"/>
                <w:szCs w:val="24"/>
              </w:rPr>
            </w:pPr>
          </w:p>
        </w:tc>
        <w:tc>
          <w:tcPr>
            <w:tcW w:w="907" w:type="dxa"/>
            <w:vAlign w:val="center"/>
          </w:tcPr>
          <w:p w14:paraId="00C15FE9" w14:textId="77777777" w:rsidR="008A6E74" w:rsidRPr="00FA6507" w:rsidRDefault="008A6E74" w:rsidP="008A6E74">
            <w:pPr>
              <w:ind w:right="28"/>
              <w:jc w:val="both"/>
              <w:rPr>
                <w:rFonts w:ascii="Times New Roman" w:hAnsi="Times New Roman" w:cs="Times New Roman"/>
                <w:iCs/>
                <w:sz w:val="24"/>
                <w:szCs w:val="24"/>
              </w:rPr>
            </w:pPr>
          </w:p>
        </w:tc>
        <w:tc>
          <w:tcPr>
            <w:tcW w:w="1399" w:type="dxa"/>
            <w:gridSpan w:val="2"/>
            <w:vAlign w:val="center"/>
          </w:tcPr>
          <w:p w14:paraId="15890E64" w14:textId="77777777" w:rsidR="008A6E74" w:rsidRPr="00FA6507" w:rsidRDefault="008A6E74" w:rsidP="008A6E74">
            <w:pPr>
              <w:ind w:right="28"/>
              <w:jc w:val="both"/>
              <w:rPr>
                <w:rFonts w:ascii="Times New Roman" w:hAnsi="Times New Roman" w:cs="Times New Roman"/>
                <w:iCs/>
                <w:sz w:val="24"/>
                <w:szCs w:val="24"/>
              </w:rPr>
            </w:pPr>
          </w:p>
        </w:tc>
      </w:tr>
      <w:tr w:rsidR="00BB1735" w:rsidRPr="00FA6507" w14:paraId="3EEC9BFF" w14:textId="77777777" w:rsidTr="005F490E">
        <w:trPr>
          <w:gridAfter w:val="1"/>
          <w:wAfter w:w="7" w:type="dxa"/>
        </w:trPr>
        <w:tc>
          <w:tcPr>
            <w:tcW w:w="698" w:type="dxa"/>
            <w:vAlign w:val="center"/>
          </w:tcPr>
          <w:p w14:paraId="293AEA36" w14:textId="1989AF1E" w:rsidR="00BB1735" w:rsidRPr="00FA6507" w:rsidRDefault="00BB1735" w:rsidP="00BB1735">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9</w:t>
            </w:r>
          </w:p>
        </w:tc>
        <w:tc>
          <w:tcPr>
            <w:tcW w:w="3479" w:type="dxa"/>
          </w:tcPr>
          <w:p w14:paraId="5437F541" w14:textId="0A320F99" w:rsidR="00BB1735" w:rsidRPr="00FA6507" w:rsidRDefault="00BB1735" w:rsidP="00BB1735">
            <w:pPr>
              <w:ind w:right="28"/>
              <w:jc w:val="both"/>
              <w:rPr>
                <w:rFonts w:ascii="Times New Roman" w:hAnsi="Times New Roman" w:cs="Times New Roman"/>
                <w:spacing w:val="-6"/>
                <w:sz w:val="24"/>
                <w:szCs w:val="24"/>
              </w:rPr>
            </w:pPr>
            <w:r w:rsidRPr="00FA6507">
              <w:rPr>
                <w:rFonts w:ascii="Times New Roman" w:hAnsi="Times New Roman" w:cs="Times New Roman"/>
                <w:color w:val="000000"/>
                <w:sz w:val="24"/>
                <w:szCs w:val="24"/>
              </w:rPr>
              <w:t>Thực hiện chỉ đạo, điều hành và đánh giá, chất lượng phục vụ người dân, doanh nghiệp dựa trên dữ liệu, thời gian thực hiện theo Quyết định số 766/QĐ- TTg ngày 23 tháng 6 năm 2022 của Thú tướng Chính phủ, bảo đảm công khai, minh bạch, cá thể hóa trách nhiệm, đề cao vai trò người đứng đầu, tăng cường kỷ luật, kỷ cương hành chính.</w:t>
            </w:r>
          </w:p>
        </w:tc>
        <w:tc>
          <w:tcPr>
            <w:tcW w:w="1911" w:type="dxa"/>
            <w:vAlign w:val="center"/>
          </w:tcPr>
          <w:p w14:paraId="01C89E13" w14:textId="3C4C68DD" w:rsidR="00BB1735" w:rsidRPr="00FA6507" w:rsidRDefault="00927859" w:rsidP="00BB1735">
            <w:pPr>
              <w:ind w:right="28"/>
              <w:jc w:val="center"/>
              <w:rPr>
                <w:rFonts w:ascii="Times New Roman" w:hAnsi="Times New Roman" w:cs="Times New Roman"/>
                <w:iCs/>
                <w:sz w:val="24"/>
                <w:szCs w:val="24"/>
              </w:rPr>
            </w:pPr>
            <w:hyperlink r:id="rId9" w:tooltip="Nhấn chọn để xem chi tiết tình hình xử lý văn bản" w:history="1">
              <w:r w:rsidR="0062496C" w:rsidRPr="00FA6507">
                <w:rPr>
                  <w:rStyle w:val="Siuktni"/>
                  <w:rFonts w:ascii="Times New Roman" w:hAnsi="Times New Roman" w:cs="Times New Roman"/>
                  <w:color w:val="auto"/>
                  <w:sz w:val="24"/>
                  <w:szCs w:val="24"/>
                  <w:u w:val="none"/>
                </w:rPr>
                <w:t xml:space="preserve">1237/VP-HCC </w:t>
              </w:r>
            </w:hyperlink>
            <w:r w:rsidR="00BB1735" w:rsidRPr="00FA6507">
              <w:rPr>
                <w:rFonts w:ascii="Times New Roman" w:hAnsi="Times New Roman" w:cs="Times New Roman"/>
                <w:iCs/>
                <w:sz w:val="24"/>
                <w:szCs w:val="24"/>
              </w:rPr>
              <w:t xml:space="preserve"> ngày </w:t>
            </w:r>
            <w:r w:rsidR="0062496C" w:rsidRPr="00FA6507">
              <w:rPr>
                <w:rFonts w:ascii="Times New Roman" w:hAnsi="Times New Roman" w:cs="Times New Roman"/>
                <w:iCs/>
                <w:sz w:val="24"/>
                <w:szCs w:val="24"/>
              </w:rPr>
              <w:t>08</w:t>
            </w:r>
            <w:r w:rsidR="00BB1735" w:rsidRPr="00FA6507">
              <w:rPr>
                <w:rFonts w:ascii="Times New Roman" w:hAnsi="Times New Roman" w:cs="Times New Roman"/>
                <w:iCs/>
                <w:sz w:val="24"/>
                <w:szCs w:val="24"/>
              </w:rPr>
              <w:t>/</w:t>
            </w:r>
            <w:r w:rsidR="0062496C" w:rsidRPr="00FA6507">
              <w:rPr>
                <w:rFonts w:ascii="Times New Roman" w:hAnsi="Times New Roman" w:cs="Times New Roman"/>
                <w:iCs/>
                <w:sz w:val="24"/>
                <w:szCs w:val="24"/>
              </w:rPr>
              <w:t>5</w:t>
            </w:r>
            <w:r w:rsidR="00BB1735" w:rsidRPr="00FA6507">
              <w:rPr>
                <w:rFonts w:ascii="Times New Roman" w:hAnsi="Times New Roman" w:cs="Times New Roman"/>
                <w:iCs/>
                <w:sz w:val="24"/>
                <w:szCs w:val="24"/>
              </w:rPr>
              <w:t>/202</w:t>
            </w:r>
            <w:r w:rsidR="0062496C" w:rsidRPr="00FA6507">
              <w:rPr>
                <w:rFonts w:ascii="Times New Roman" w:hAnsi="Times New Roman" w:cs="Times New Roman"/>
                <w:iCs/>
                <w:sz w:val="24"/>
                <w:szCs w:val="24"/>
              </w:rPr>
              <w:t>4</w:t>
            </w:r>
          </w:p>
        </w:tc>
        <w:tc>
          <w:tcPr>
            <w:tcW w:w="1872" w:type="dxa"/>
            <w:vAlign w:val="center"/>
          </w:tcPr>
          <w:p w14:paraId="0865021E" w14:textId="66AA7D2D" w:rsidR="00BB1735" w:rsidRPr="00FA6507" w:rsidRDefault="00D16FFF" w:rsidP="00BB1735">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Sở Công Thương</w:t>
            </w:r>
          </w:p>
        </w:tc>
        <w:tc>
          <w:tcPr>
            <w:tcW w:w="1524" w:type="dxa"/>
            <w:vAlign w:val="center"/>
          </w:tcPr>
          <w:p w14:paraId="260EE9C2" w14:textId="27EC0742" w:rsidR="00BB1735" w:rsidRPr="00FA6507" w:rsidRDefault="0021451F" w:rsidP="00BB1735">
            <w:pPr>
              <w:ind w:right="28"/>
              <w:jc w:val="center"/>
              <w:rPr>
                <w:rFonts w:ascii="Times New Roman" w:hAnsi="Times New Roman" w:cs="Times New Roman"/>
                <w:iCs/>
                <w:sz w:val="24"/>
                <w:szCs w:val="24"/>
              </w:rPr>
            </w:pPr>
            <w:r w:rsidRPr="00FA6507">
              <w:rPr>
                <w:rFonts w:ascii="Times New Roman" w:hAnsi="Times New Roman" w:cs="Times New Roman"/>
                <w:sz w:val="24"/>
                <w:szCs w:val="24"/>
              </w:rPr>
              <w:t>Văn bản số 2384/SCT-VP ngày 10/5/2024</w:t>
            </w:r>
          </w:p>
        </w:tc>
        <w:tc>
          <w:tcPr>
            <w:tcW w:w="1699" w:type="dxa"/>
            <w:vAlign w:val="center"/>
          </w:tcPr>
          <w:p w14:paraId="252A6C12" w14:textId="71DE9E86" w:rsidR="00BB1735" w:rsidRPr="00FA6507" w:rsidRDefault="00BB1735" w:rsidP="00BB1735">
            <w:pPr>
              <w:ind w:right="28"/>
              <w:jc w:val="both"/>
              <w:rPr>
                <w:rFonts w:ascii="Times New Roman" w:hAnsi="Times New Roman" w:cs="Times New Roman"/>
                <w:iCs/>
                <w:sz w:val="24"/>
                <w:szCs w:val="24"/>
              </w:rPr>
            </w:pPr>
            <w:r w:rsidRPr="00FA6507">
              <w:rPr>
                <w:rFonts w:ascii="Times New Roman" w:hAnsi="Times New Roman" w:cs="Times New Roman"/>
                <w:color w:val="000000"/>
                <w:sz w:val="24"/>
                <w:szCs w:val="24"/>
              </w:rPr>
              <w:t>Kết nối, đồng bộ dựa trên dữ liệu, thời gian thực theo Quyết định số 766/QĐ-TTg</w:t>
            </w:r>
            <w:r w:rsidR="009A486E" w:rsidRPr="00FA6507">
              <w:rPr>
                <w:rFonts w:ascii="Times New Roman" w:hAnsi="Times New Roman" w:cs="Times New Roman"/>
                <w:color w:val="000000"/>
                <w:sz w:val="24"/>
                <w:szCs w:val="24"/>
              </w:rPr>
              <w:t>, triển khai tại Văn bản số 4978/SCT-TT ngày 23/8/2022</w:t>
            </w:r>
          </w:p>
        </w:tc>
        <w:tc>
          <w:tcPr>
            <w:tcW w:w="1278" w:type="dxa"/>
            <w:vAlign w:val="center"/>
          </w:tcPr>
          <w:p w14:paraId="6780A665" w14:textId="77777777" w:rsidR="00BB1735" w:rsidRPr="00FA6507" w:rsidRDefault="00BB1735" w:rsidP="00BB1735">
            <w:pPr>
              <w:ind w:right="28"/>
              <w:jc w:val="both"/>
              <w:rPr>
                <w:rFonts w:ascii="Times New Roman" w:hAnsi="Times New Roman" w:cs="Times New Roman"/>
                <w:iCs/>
                <w:sz w:val="24"/>
                <w:szCs w:val="24"/>
              </w:rPr>
            </w:pPr>
          </w:p>
        </w:tc>
        <w:tc>
          <w:tcPr>
            <w:tcW w:w="1262" w:type="dxa"/>
            <w:vAlign w:val="center"/>
          </w:tcPr>
          <w:p w14:paraId="4D7C6D8F" w14:textId="77777777" w:rsidR="00BB1735" w:rsidRPr="00FA6507" w:rsidRDefault="00BB1735" w:rsidP="00BB1735">
            <w:pPr>
              <w:ind w:right="28"/>
              <w:jc w:val="both"/>
              <w:rPr>
                <w:rFonts w:ascii="Times New Roman" w:hAnsi="Times New Roman" w:cs="Times New Roman"/>
                <w:iCs/>
                <w:sz w:val="24"/>
                <w:szCs w:val="24"/>
              </w:rPr>
            </w:pPr>
          </w:p>
        </w:tc>
        <w:tc>
          <w:tcPr>
            <w:tcW w:w="907" w:type="dxa"/>
            <w:vAlign w:val="center"/>
          </w:tcPr>
          <w:p w14:paraId="3983E8A8" w14:textId="77777777" w:rsidR="00BB1735" w:rsidRPr="00FA6507" w:rsidRDefault="00BB1735" w:rsidP="00BB1735">
            <w:pPr>
              <w:ind w:right="28"/>
              <w:jc w:val="both"/>
              <w:rPr>
                <w:rFonts w:ascii="Times New Roman" w:hAnsi="Times New Roman" w:cs="Times New Roman"/>
                <w:iCs/>
                <w:sz w:val="24"/>
                <w:szCs w:val="24"/>
              </w:rPr>
            </w:pPr>
          </w:p>
        </w:tc>
        <w:tc>
          <w:tcPr>
            <w:tcW w:w="1399" w:type="dxa"/>
            <w:gridSpan w:val="2"/>
            <w:vAlign w:val="center"/>
          </w:tcPr>
          <w:p w14:paraId="1481497A" w14:textId="77777777" w:rsidR="00BB1735" w:rsidRPr="00FA6507" w:rsidRDefault="00BB1735" w:rsidP="00BB1735">
            <w:pPr>
              <w:ind w:right="28"/>
              <w:jc w:val="both"/>
              <w:rPr>
                <w:rFonts w:ascii="Times New Roman" w:hAnsi="Times New Roman" w:cs="Times New Roman"/>
                <w:iCs/>
                <w:sz w:val="24"/>
                <w:szCs w:val="24"/>
              </w:rPr>
            </w:pPr>
          </w:p>
        </w:tc>
      </w:tr>
      <w:tr w:rsidR="00BB1735" w:rsidRPr="00FA6507" w14:paraId="36699E93" w14:textId="77777777" w:rsidTr="00EB03D6">
        <w:trPr>
          <w:gridAfter w:val="1"/>
          <w:wAfter w:w="7" w:type="dxa"/>
        </w:trPr>
        <w:tc>
          <w:tcPr>
            <w:tcW w:w="698" w:type="dxa"/>
            <w:vAlign w:val="center"/>
          </w:tcPr>
          <w:p w14:paraId="1A63FF88" w14:textId="1C0BF509" w:rsidR="00BB1735" w:rsidRPr="00FA6507" w:rsidRDefault="00BB1735" w:rsidP="00BB1735">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10</w:t>
            </w:r>
          </w:p>
        </w:tc>
        <w:tc>
          <w:tcPr>
            <w:tcW w:w="3479" w:type="dxa"/>
            <w:vAlign w:val="bottom"/>
          </w:tcPr>
          <w:p w14:paraId="094ED628" w14:textId="68A37DA3" w:rsidR="00BB1735" w:rsidRPr="00FA6507" w:rsidRDefault="00BB1735" w:rsidP="00BB1735">
            <w:pPr>
              <w:ind w:right="28"/>
              <w:jc w:val="both"/>
              <w:rPr>
                <w:rFonts w:ascii="Times New Roman" w:hAnsi="Times New Roman" w:cs="Times New Roman"/>
                <w:spacing w:val="-6"/>
                <w:sz w:val="24"/>
                <w:szCs w:val="24"/>
              </w:rPr>
            </w:pPr>
            <w:r w:rsidRPr="00FA6507">
              <w:rPr>
                <w:rFonts w:ascii="Times New Roman" w:hAnsi="Times New Roman" w:cs="Times New Roman"/>
                <w:color w:val="000000"/>
                <w:sz w:val="24"/>
                <w:szCs w:val="24"/>
              </w:rPr>
              <w:t xml:space="preserve">Tập trung xây dựng các cơ </w:t>
            </w:r>
            <w:r w:rsidR="009A486E" w:rsidRPr="00FA6507">
              <w:rPr>
                <w:rFonts w:ascii="Times New Roman" w:hAnsi="Times New Roman" w:cs="Times New Roman"/>
                <w:color w:val="000000"/>
                <w:sz w:val="24"/>
                <w:szCs w:val="24"/>
              </w:rPr>
              <w:t>chế</w:t>
            </w:r>
            <w:r w:rsidRPr="00FA6507">
              <w:rPr>
                <w:rFonts w:ascii="Times New Roman" w:hAnsi="Times New Roman" w:cs="Times New Roman"/>
                <w:color w:val="000000"/>
                <w:sz w:val="24"/>
                <w:szCs w:val="24"/>
              </w:rPr>
              <w:t xml:space="preserve">, chính sách phù hợp, hiệu quả về đào tạo, tuyển dụng, bố trí, đãi ngộ nhân lực chuyển đối số, nhất là nhân lực chất lượng cao; hạn chế tình trạng chảy máu chất xám. Tăng cường kỷ luật, kỷ cương hành chính, đổi mới phương thức, lề lối làm việc, kiên quyết xử lý theo đúng quy định những cán bộ, công chức, viên chức có hành vi nhũng nhiễu, tiêu cực, tự ý đặt ra thủ tục hành chính không đúng </w:t>
            </w:r>
            <w:r w:rsidRPr="00FA6507">
              <w:rPr>
                <w:rFonts w:ascii="Times New Roman" w:hAnsi="Times New Roman" w:cs="Times New Roman"/>
                <w:color w:val="000000"/>
                <w:sz w:val="24"/>
                <w:szCs w:val="24"/>
              </w:rPr>
              <w:lastRenderedPageBreak/>
              <w:t>quy định hoặc để chậm, muộn hồ sơ giải quyết thủ tục hành chính</w:t>
            </w:r>
          </w:p>
        </w:tc>
        <w:tc>
          <w:tcPr>
            <w:tcW w:w="1911" w:type="dxa"/>
            <w:vAlign w:val="center"/>
          </w:tcPr>
          <w:p w14:paraId="07F2EFC1" w14:textId="56D15F43" w:rsidR="00BB1735" w:rsidRPr="00FA6507" w:rsidRDefault="00927859" w:rsidP="00BB1735">
            <w:pPr>
              <w:ind w:right="28"/>
              <w:jc w:val="center"/>
              <w:rPr>
                <w:rFonts w:ascii="Times New Roman" w:hAnsi="Times New Roman" w:cs="Times New Roman"/>
                <w:sz w:val="24"/>
                <w:szCs w:val="24"/>
              </w:rPr>
            </w:pPr>
            <w:hyperlink r:id="rId10" w:tooltip="Nhấn chọn để xem chi tiết tình hình xử lý văn bản" w:history="1">
              <w:r w:rsidR="0019104D" w:rsidRPr="00FA6507">
                <w:rPr>
                  <w:rStyle w:val="Siuktni"/>
                  <w:rFonts w:ascii="Times New Roman" w:hAnsi="Times New Roman" w:cs="Times New Roman"/>
                  <w:color w:val="auto"/>
                  <w:sz w:val="24"/>
                  <w:szCs w:val="24"/>
                  <w:u w:val="none"/>
                </w:rPr>
                <w:t xml:space="preserve">95/KH-UBND </w:t>
              </w:r>
            </w:hyperlink>
            <w:r w:rsidR="0019104D" w:rsidRPr="00FA6507">
              <w:rPr>
                <w:rFonts w:ascii="Times New Roman" w:hAnsi="Times New Roman" w:cs="Times New Roman"/>
                <w:sz w:val="24"/>
                <w:szCs w:val="24"/>
              </w:rPr>
              <w:t>ngày 20/3/2024;</w:t>
            </w:r>
          </w:p>
          <w:p w14:paraId="307A7687" w14:textId="2034C14A" w:rsidR="0019104D" w:rsidRPr="00FA6507" w:rsidRDefault="00927859" w:rsidP="00BB1735">
            <w:pPr>
              <w:ind w:right="28"/>
              <w:jc w:val="center"/>
              <w:rPr>
                <w:rFonts w:ascii="Times New Roman" w:hAnsi="Times New Roman" w:cs="Times New Roman"/>
                <w:iCs/>
                <w:sz w:val="24"/>
                <w:szCs w:val="24"/>
              </w:rPr>
            </w:pPr>
            <w:hyperlink r:id="rId11" w:tooltip="Nhấn chọn để xem chi tiết tình hình xử lý văn bản" w:history="1">
              <w:r w:rsidR="0019104D" w:rsidRPr="00FA6507">
                <w:rPr>
                  <w:rStyle w:val="Siuktni"/>
                  <w:rFonts w:ascii="Times New Roman" w:hAnsi="Times New Roman" w:cs="Times New Roman"/>
                  <w:color w:val="auto"/>
                  <w:sz w:val="24"/>
                  <w:szCs w:val="24"/>
                  <w:u w:val="none"/>
                </w:rPr>
                <w:t xml:space="preserve">53/KH-UBND ngày 15/02/2024 </w:t>
              </w:r>
            </w:hyperlink>
          </w:p>
        </w:tc>
        <w:tc>
          <w:tcPr>
            <w:tcW w:w="1872" w:type="dxa"/>
            <w:vAlign w:val="center"/>
          </w:tcPr>
          <w:p w14:paraId="6521E325" w14:textId="1979A27F" w:rsidR="00BB1735" w:rsidRPr="00FA6507" w:rsidRDefault="00D16FFF" w:rsidP="00BB1735">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Sở Công Thương</w:t>
            </w:r>
          </w:p>
        </w:tc>
        <w:tc>
          <w:tcPr>
            <w:tcW w:w="1524" w:type="dxa"/>
            <w:vAlign w:val="center"/>
          </w:tcPr>
          <w:p w14:paraId="6013F4EE" w14:textId="3A3F0445" w:rsidR="00BB1735" w:rsidRPr="00FA6507" w:rsidRDefault="00FF5BD1" w:rsidP="00BB1735">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Thường xuyên</w:t>
            </w:r>
          </w:p>
        </w:tc>
        <w:tc>
          <w:tcPr>
            <w:tcW w:w="1699" w:type="dxa"/>
            <w:vAlign w:val="center"/>
          </w:tcPr>
          <w:p w14:paraId="78A83D47" w14:textId="2119B1AE" w:rsidR="00BB1735" w:rsidRPr="00FA6507" w:rsidRDefault="002E7D25" w:rsidP="005502D4">
            <w:pPr>
              <w:rPr>
                <w:rFonts w:ascii="Times New Roman" w:hAnsi="Times New Roman" w:cs="Times New Roman"/>
                <w:sz w:val="24"/>
                <w:szCs w:val="24"/>
              </w:rPr>
            </w:pPr>
            <w:r w:rsidRPr="00FA6507">
              <w:rPr>
                <w:rFonts w:ascii="Times New Roman" w:hAnsi="Times New Roman" w:cs="Times New Roman"/>
                <w:sz w:val="24"/>
                <w:szCs w:val="24"/>
              </w:rPr>
              <w:t>Chỉ đạo</w:t>
            </w:r>
          </w:p>
        </w:tc>
        <w:tc>
          <w:tcPr>
            <w:tcW w:w="1278" w:type="dxa"/>
            <w:vAlign w:val="center"/>
          </w:tcPr>
          <w:p w14:paraId="6943BF6E" w14:textId="77777777" w:rsidR="00BB1735" w:rsidRPr="00FA6507" w:rsidRDefault="00BB1735" w:rsidP="00BB1735">
            <w:pPr>
              <w:ind w:right="28"/>
              <w:jc w:val="both"/>
              <w:rPr>
                <w:rFonts w:ascii="Times New Roman" w:hAnsi="Times New Roman" w:cs="Times New Roman"/>
                <w:iCs/>
                <w:sz w:val="24"/>
                <w:szCs w:val="24"/>
              </w:rPr>
            </w:pPr>
          </w:p>
        </w:tc>
        <w:tc>
          <w:tcPr>
            <w:tcW w:w="1262" w:type="dxa"/>
            <w:vAlign w:val="center"/>
          </w:tcPr>
          <w:p w14:paraId="6713DBDD" w14:textId="77777777" w:rsidR="00BB1735" w:rsidRPr="00FA6507" w:rsidRDefault="00BB1735" w:rsidP="00BB1735">
            <w:pPr>
              <w:ind w:right="28"/>
              <w:jc w:val="both"/>
              <w:rPr>
                <w:rFonts w:ascii="Times New Roman" w:hAnsi="Times New Roman" w:cs="Times New Roman"/>
                <w:iCs/>
                <w:sz w:val="24"/>
                <w:szCs w:val="24"/>
              </w:rPr>
            </w:pPr>
          </w:p>
        </w:tc>
        <w:tc>
          <w:tcPr>
            <w:tcW w:w="907" w:type="dxa"/>
            <w:vAlign w:val="center"/>
          </w:tcPr>
          <w:p w14:paraId="7FE6A59E" w14:textId="77777777" w:rsidR="00BB1735" w:rsidRPr="00FA6507" w:rsidRDefault="00BB1735" w:rsidP="00BB1735">
            <w:pPr>
              <w:ind w:right="28"/>
              <w:jc w:val="both"/>
              <w:rPr>
                <w:rFonts w:ascii="Times New Roman" w:hAnsi="Times New Roman" w:cs="Times New Roman"/>
                <w:iCs/>
                <w:sz w:val="24"/>
                <w:szCs w:val="24"/>
              </w:rPr>
            </w:pPr>
          </w:p>
        </w:tc>
        <w:tc>
          <w:tcPr>
            <w:tcW w:w="1399" w:type="dxa"/>
            <w:gridSpan w:val="2"/>
            <w:vAlign w:val="center"/>
          </w:tcPr>
          <w:p w14:paraId="4E6C93A9" w14:textId="77777777" w:rsidR="00BB1735" w:rsidRPr="00FA6507" w:rsidRDefault="00BB1735" w:rsidP="00BB1735">
            <w:pPr>
              <w:ind w:right="28"/>
              <w:jc w:val="both"/>
              <w:rPr>
                <w:rFonts w:ascii="Times New Roman" w:hAnsi="Times New Roman" w:cs="Times New Roman"/>
                <w:iCs/>
                <w:sz w:val="24"/>
                <w:szCs w:val="24"/>
              </w:rPr>
            </w:pPr>
          </w:p>
        </w:tc>
      </w:tr>
      <w:tr w:rsidR="00BB1735" w:rsidRPr="00FA6507" w14:paraId="13D624F4" w14:textId="77777777" w:rsidTr="005F490E">
        <w:trPr>
          <w:gridAfter w:val="1"/>
          <w:wAfter w:w="7" w:type="dxa"/>
        </w:trPr>
        <w:tc>
          <w:tcPr>
            <w:tcW w:w="698" w:type="dxa"/>
            <w:vAlign w:val="center"/>
          </w:tcPr>
          <w:p w14:paraId="0ACE3D36" w14:textId="2A69DD63" w:rsidR="00BB1735" w:rsidRPr="00FA6507" w:rsidRDefault="00BB1735" w:rsidP="00BB1735">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11</w:t>
            </w:r>
          </w:p>
        </w:tc>
        <w:tc>
          <w:tcPr>
            <w:tcW w:w="3479" w:type="dxa"/>
          </w:tcPr>
          <w:p w14:paraId="6088C131" w14:textId="07BF3B27" w:rsidR="00BB1735" w:rsidRPr="00FA6507" w:rsidRDefault="00BB1735" w:rsidP="00BB1735">
            <w:pPr>
              <w:ind w:right="28"/>
              <w:jc w:val="both"/>
              <w:rPr>
                <w:rFonts w:ascii="Times New Roman" w:hAnsi="Times New Roman" w:cs="Times New Roman"/>
                <w:color w:val="000000"/>
                <w:sz w:val="24"/>
                <w:szCs w:val="24"/>
              </w:rPr>
            </w:pPr>
            <w:r w:rsidRPr="00FA6507">
              <w:rPr>
                <w:rFonts w:ascii="Times New Roman" w:hAnsi="Times New Roman" w:cs="Times New Roman"/>
                <w:color w:val="000000"/>
                <w:sz w:val="24"/>
                <w:szCs w:val="24"/>
              </w:rPr>
              <w:t>Nghiên cứu, đánh giá kiện toàn về mô hình, nhân sự phù hợp với yêu cầu chuyển đổi số nói chung và thực hiện</w:t>
            </w:r>
            <w:r w:rsidR="00976BA3" w:rsidRPr="00FA6507">
              <w:rPr>
                <w:rFonts w:ascii="Times New Roman" w:hAnsi="Times New Roman" w:cs="Times New Roman"/>
                <w:color w:val="000000"/>
                <w:sz w:val="24"/>
                <w:szCs w:val="24"/>
              </w:rPr>
              <w:t xml:space="preserve"> Đề</w:t>
            </w:r>
            <w:r w:rsidRPr="00FA6507">
              <w:rPr>
                <w:rFonts w:ascii="Times New Roman" w:hAnsi="Times New Roman" w:cs="Times New Roman"/>
                <w:color w:val="000000"/>
                <w:sz w:val="24"/>
                <w:szCs w:val="24"/>
              </w:rPr>
              <w:t xml:space="preserve"> án 06 nói riêng; </w:t>
            </w:r>
            <w:r w:rsidR="00976BA3" w:rsidRPr="00FA6507">
              <w:rPr>
                <w:rFonts w:ascii="Times New Roman" w:hAnsi="Times New Roman" w:cs="Times New Roman"/>
                <w:color w:val="000000"/>
                <w:sz w:val="24"/>
                <w:szCs w:val="24"/>
              </w:rPr>
              <w:t>tổ</w:t>
            </w:r>
            <w:r w:rsidRPr="00FA6507">
              <w:rPr>
                <w:rFonts w:ascii="Times New Roman" w:hAnsi="Times New Roman" w:cs="Times New Roman"/>
                <w:color w:val="000000"/>
                <w:sz w:val="24"/>
                <w:szCs w:val="24"/>
              </w:rPr>
              <w:t xml:space="preserve"> chức đào tạo, tập huấn cho cán bộ, công chức, viên chức nâng cao kỹ năng số, kỹ năng bảo mật thông tin trên môi trường mạng, thành thạo sử dụng công nghệ thông tin, nghiệp vụ phục vụ cho yêu cầu công việc và hỗ trợ người dân, doanh nghiệp thực hiện dịch vụ công trực tuyến</w:t>
            </w:r>
            <w:r w:rsidR="001C68DA" w:rsidRPr="00FA6507">
              <w:rPr>
                <w:rFonts w:ascii="Times New Roman" w:hAnsi="Times New Roman" w:cs="Times New Roman"/>
                <w:color w:val="000000"/>
                <w:sz w:val="24"/>
                <w:szCs w:val="24"/>
              </w:rPr>
              <w:t>;</w:t>
            </w:r>
          </w:p>
          <w:p w14:paraId="250EF572" w14:textId="4E4CEC8F" w:rsidR="00C52981" w:rsidRPr="00FA6507" w:rsidRDefault="00C52981" w:rsidP="00BB1735">
            <w:pPr>
              <w:ind w:right="28"/>
              <w:jc w:val="both"/>
              <w:rPr>
                <w:rFonts w:ascii="Times New Roman" w:hAnsi="Times New Roman" w:cs="Times New Roman"/>
                <w:spacing w:val="-6"/>
                <w:sz w:val="24"/>
                <w:szCs w:val="24"/>
              </w:rPr>
            </w:pPr>
            <w:r w:rsidRPr="00FA6507">
              <w:rPr>
                <w:rFonts w:ascii="Times New Roman" w:hAnsi="Times New Roman" w:cs="Times New Roman"/>
                <w:spacing w:val="-6"/>
                <w:sz w:val="24"/>
                <w:szCs w:val="24"/>
              </w:rPr>
              <w:t>Thực hiện Công tác Đề án 06</w:t>
            </w:r>
            <w:r w:rsidR="001C68DA" w:rsidRPr="00FA6507">
              <w:rPr>
                <w:rFonts w:ascii="Times New Roman" w:hAnsi="Times New Roman" w:cs="Times New Roman"/>
                <w:spacing w:val="-6"/>
                <w:sz w:val="24"/>
                <w:szCs w:val="24"/>
              </w:rPr>
              <w:t>.</w:t>
            </w:r>
          </w:p>
        </w:tc>
        <w:tc>
          <w:tcPr>
            <w:tcW w:w="1911" w:type="dxa"/>
            <w:vAlign w:val="center"/>
          </w:tcPr>
          <w:p w14:paraId="49EACC10" w14:textId="69284E79" w:rsidR="00BB1735" w:rsidRPr="00FA6507" w:rsidRDefault="000B74C4" w:rsidP="00BB1735">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30/KH-UBND ngày 23/01/2024</w:t>
            </w:r>
          </w:p>
        </w:tc>
        <w:tc>
          <w:tcPr>
            <w:tcW w:w="1872" w:type="dxa"/>
            <w:vAlign w:val="center"/>
          </w:tcPr>
          <w:p w14:paraId="4FA35DC0" w14:textId="58C37FF8" w:rsidR="00BB1735" w:rsidRPr="00FA6507" w:rsidRDefault="00D16FFF" w:rsidP="00BB1735">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Sở Công Thương</w:t>
            </w:r>
          </w:p>
        </w:tc>
        <w:tc>
          <w:tcPr>
            <w:tcW w:w="1524" w:type="dxa"/>
            <w:vAlign w:val="center"/>
          </w:tcPr>
          <w:p w14:paraId="495063B8" w14:textId="406056DD" w:rsidR="00BB1735" w:rsidRPr="00FA6507" w:rsidRDefault="00FF5BD1" w:rsidP="00BB1735">
            <w:pPr>
              <w:ind w:right="28"/>
              <w:jc w:val="center"/>
              <w:rPr>
                <w:rFonts w:ascii="Times New Roman" w:hAnsi="Times New Roman" w:cs="Times New Roman"/>
                <w:iCs/>
                <w:sz w:val="24"/>
                <w:szCs w:val="24"/>
              </w:rPr>
            </w:pPr>
            <w:r w:rsidRPr="00FA6507">
              <w:rPr>
                <w:rFonts w:ascii="Times New Roman" w:hAnsi="Times New Roman" w:cs="Times New Roman"/>
                <w:iCs/>
                <w:sz w:val="24"/>
                <w:szCs w:val="24"/>
              </w:rPr>
              <w:t>Thường xuyên</w:t>
            </w:r>
          </w:p>
        </w:tc>
        <w:tc>
          <w:tcPr>
            <w:tcW w:w="1699" w:type="dxa"/>
            <w:vAlign w:val="center"/>
          </w:tcPr>
          <w:p w14:paraId="2C0E62EF" w14:textId="6C9BBA23" w:rsidR="00BB1735" w:rsidRPr="00FA6507" w:rsidRDefault="009A486E" w:rsidP="00907364">
            <w:pPr>
              <w:rPr>
                <w:rFonts w:ascii="Times New Roman" w:hAnsi="Times New Roman" w:cs="Times New Roman"/>
                <w:sz w:val="24"/>
                <w:szCs w:val="24"/>
              </w:rPr>
            </w:pPr>
            <w:r w:rsidRPr="00FA6507">
              <w:rPr>
                <w:rFonts w:ascii="Times New Roman" w:hAnsi="Times New Roman" w:cs="Times New Roman"/>
                <w:sz w:val="24"/>
                <w:szCs w:val="24"/>
              </w:rPr>
              <w:t>Đã cử CBCC học tập, tham gia các lớp tập huấn do sở ngành chuyên môn tổ chứ</w:t>
            </w:r>
            <w:r w:rsidR="007C37BE" w:rsidRPr="00FA6507">
              <w:rPr>
                <w:rFonts w:ascii="Times New Roman" w:hAnsi="Times New Roman" w:cs="Times New Roman"/>
                <w:sz w:val="24"/>
                <w:szCs w:val="24"/>
              </w:rPr>
              <w:t>c</w:t>
            </w:r>
            <w:r w:rsidR="0022499C" w:rsidRPr="00FA6507">
              <w:rPr>
                <w:rFonts w:ascii="Times New Roman" w:hAnsi="Times New Roman" w:cs="Times New Roman"/>
                <w:sz w:val="24"/>
                <w:szCs w:val="24"/>
              </w:rPr>
              <w:t>; thực hiện các báo cáo định kỳ</w:t>
            </w:r>
            <w:r w:rsidR="007C33D7" w:rsidRPr="00FA6507">
              <w:rPr>
                <w:rFonts w:ascii="Times New Roman" w:hAnsi="Times New Roman" w:cs="Times New Roman"/>
                <w:sz w:val="24"/>
                <w:szCs w:val="24"/>
              </w:rPr>
              <w:t xml:space="preserve"> tháng</w:t>
            </w:r>
          </w:p>
        </w:tc>
        <w:tc>
          <w:tcPr>
            <w:tcW w:w="1278" w:type="dxa"/>
            <w:vAlign w:val="center"/>
          </w:tcPr>
          <w:p w14:paraId="3EF6438A" w14:textId="77777777" w:rsidR="00BB1735" w:rsidRPr="00FA6507" w:rsidRDefault="00BB1735" w:rsidP="00BB1735">
            <w:pPr>
              <w:ind w:right="28"/>
              <w:jc w:val="both"/>
              <w:rPr>
                <w:rFonts w:ascii="Times New Roman" w:hAnsi="Times New Roman" w:cs="Times New Roman"/>
                <w:iCs/>
                <w:sz w:val="24"/>
                <w:szCs w:val="24"/>
              </w:rPr>
            </w:pPr>
          </w:p>
        </w:tc>
        <w:tc>
          <w:tcPr>
            <w:tcW w:w="1262" w:type="dxa"/>
            <w:vAlign w:val="center"/>
          </w:tcPr>
          <w:p w14:paraId="0889E160" w14:textId="77777777" w:rsidR="00BB1735" w:rsidRPr="00FA6507" w:rsidRDefault="00BB1735" w:rsidP="00BB1735">
            <w:pPr>
              <w:ind w:right="28"/>
              <w:jc w:val="both"/>
              <w:rPr>
                <w:rFonts w:ascii="Times New Roman" w:hAnsi="Times New Roman" w:cs="Times New Roman"/>
                <w:iCs/>
                <w:sz w:val="24"/>
                <w:szCs w:val="24"/>
              </w:rPr>
            </w:pPr>
          </w:p>
        </w:tc>
        <w:tc>
          <w:tcPr>
            <w:tcW w:w="907" w:type="dxa"/>
            <w:vAlign w:val="center"/>
          </w:tcPr>
          <w:p w14:paraId="2C97C3FE" w14:textId="77777777" w:rsidR="00BB1735" w:rsidRPr="00FA6507" w:rsidRDefault="00BB1735" w:rsidP="00BB1735">
            <w:pPr>
              <w:ind w:right="28"/>
              <w:jc w:val="both"/>
              <w:rPr>
                <w:rFonts w:ascii="Times New Roman" w:hAnsi="Times New Roman" w:cs="Times New Roman"/>
                <w:iCs/>
                <w:sz w:val="24"/>
                <w:szCs w:val="24"/>
              </w:rPr>
            </w:pPr>
          </w:p>
        </w:tc>
        <w:tc>
          <w:tcPr>
            <w:tcW w:w="1399" w:type="dxa"/>
            <w:gridSpan w:val="2"/>
            <w:vAlign w:val="center"/>
          </w:tcPr>
          <w:p w14:paraId="5546AFE1" w14:textId="77777777" w:rsidR="00BB1735" w:rsidRPr="00FA6507" w:rsidRDefault="00BB1735" w:rsidP="00BB1735">
            <w:pPr>
              <w:ind w:right="28"/>
              <w:jc w:val="both"/>
              <w:rPr>
                <w:rFonts w:ascii="Times New Roman" w:hAnsi="Times New Roman" w:cs="Times New Roman"/>
                <w:iCs/>
                <w:sz w:val="24"/>
                <w:szCs w:val="24"/>
              </w:rPr>
            </w:pPr>
          </w:p>
        </w:tc>
      </w:tr>
    </w:tbl>
    <w:p w14:paraId="03CD1A41" w14:textId="6E88FAC5" w:rsidR="0015180F" w:rsidRPr="00FA6507" w:rsidRDefault="0015180F" w:rsidP="00D05783">
      <w:pPr>
        <w:rPr>
          <w:rFonts w:ascii="Times New Roman" w:hAnsi="Times New Roman" w:cs="Times New Roman"/>
          <w:b/>
          <w:sz w:val="24"/>
          <w:szCs w:val="24"/>
        </w:rPr>
      </w:pPr>
    </w:p>
    <w:sectPr w:rsidR="0015180F" w:rsidRPr="00FA6507" w:rsidSect="00FC687C">
      <w:headerReference w:type="default" r:id="rId12"/>
      <w:pgSz w:w="16839" w:h="11907" w:orient="landscape" w:code="9"/>
      <w:pgMar w:top="907"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03F71" w14:textId="77777777" w:rsidR="0059072A" w:rsidRDefault="0059072A" w:rsidP="00035CC3">
      <w:pPr>
        <w:spacing w:after="0" w:line="240" w:lineRule="auto"/>
      </w:pPr>
      <w:r>
        <w:separator/>
      </w:r>
    </w:p>
  </w:endnote>
  <w:endnote w:type="continuationSeparator" w:id="0">
    <w:p w14:paraId="54218F7D" w14:textId="77777777" w:rsidR="0059072A" w:rsidRDefault="0059072A" w:rsidP="00035C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0C8CB" w14:textId="77777777" w:rsidR="0059072A" w:rsidRDefault="0059072A" w:rsidP="00035CC3">
      <w:pPr>
        <w:spacing w:after="0" w:line="240" w:lineRule="auto"/>
      </w:pPr>
      <w:r>
        <w:separator/>
      </w:r>
    </w:p>
  </w:footnote>
  <w:footnote w:type="continuationSeparator" w:id="0">
    <w:p w14:paraId="04CE07FF" w14:textId="77777777" w:rsidR="0059072A" w:rsidRDefault="0059072A" w:rsidP="00035C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68780662"/>
      <w:docPartObj>
        <w:docPartGallery w:val="Page Numbers (Top of Page)"/>
        <w:docPartUnique/>
      </w:docPartObj>
    </w:sdtPr>
    <w:sdtEndPr>
      <w:rPr>
        <w:rFonts w:ascii="Times New Roman" w:hAnsi="Times New Roman" w:cs="Times New Roman"/>
        <w:noProof/>
        <w:sz w:val="24"/>
        <w:szCs w:val="24"/>
      </w:rPr>
    </w:sdtEndPr>
    <w:sdtContent>
      <w:p w14:paraId="76ABB6A1" w14:textId="24017C34" w:rsidR="00FF2C96" w:rsidRPr="00035CC3" w:rsidRDefault="00FF2C96">
        <w:pPr>
          <w:pStyle w:val="utrang"/>
          <w:jc w:val="center"/>
          <w:rPr>
            <w:rFonts w:ascii="Times New Roman" w:hAnsi="Times New Roman" w:cs="Times New Roman"/>
            <w:sz w:val="24"/>
            <w:szCs w:val="24"/>
          </w:rPr>
        </w:pPr>
        <w:r w:rsidRPr="00920A6D">
          <w:rPr>
            <w:rFonts w:ascii="Times New Roman" w:hAnsi="Times New Roman" w:cs="Times New Roman"/>
            <w:sz w:val="28"/>
            <w:szCs w:val="28"/>
          </w:rPr>
          <w:fldChar w:fldCharType="begin"/>
        </w:r>
        <w:r w:rsidRPr="00920A6D">
          <w:rPr>
            <w:rFonts w:ascii="Times New Roman" w:hAnsi="Times New Roman" w:cs="Times New Roman"/>
            <w:sz w:val="28"/>
            <w:szCs w:val="28"/>
          </w:rPr>
          <w:instrText xml:space="preserve"> PAGE   \* MERGEFORMAT </w:instrText>
        </w:r>
        <w:r w:rsidRPr="00920A6D">
          <w:rPr>
            <w:rFonts w:ascii="Times New Roman" w:hAnsi="Times New Roman" w:cs="Times New Roman"/>
            <w:sz w:val="28"/>
            <w:szCs w:val="28"/>
          </w:rPr>
          <w:fldChar w:fldCharType="separate"/>
        </w:r>
        <w:r>
          <w:rPr>
            <w:rFonts w:ascii="Times New Roman" w:hAnsi="Times New Roman" w:cs="Times New Roman"/>
            <w:noProof/>
            <w:sz w:val="28"/>
            <w:szCs w:val="28"/>
          </w:rPr>
          <w:t>45</w:t>
        </w:r>
        <w:r w:rsidRPr="00920A6D">
          <w:rPr>
            <w:rFonts w:ascii="Times New Roman" w:hAnsi="Times New Roman" w:cs="Times New Roman"/>
            <w:noProof/>
            <w:sz w:val="28"/>
            <w:szCs w:val="28"/>
          </w:rPr>
          <w:fldChar w:fldCharType="end"/>
        </w:r>
      </w:p>
    </w:sdtContent>
  </w:sdt>
  <w:p w14:paraId="348A3A6C" w14:textId="77777777" w:rsidR="00FF2C96" w:rsidRDefault="00FF2C96">
    <w:pPr>
      <w:pStyle w:val="utra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0E3F01"/>
    <w:multiLevelType w:val="hybridMultilevel"/>
    <w:tmpl w:val="E6389A6C"/>
    <w:lvl w:ilvl="0" w:tplc="061EFF54">
      <w:start w:val="1"/>
      <w:numFmt w:val="bullet"/>
      <w:lvlText w:val="-"/>
      <w:lvlJc w:val="left"/>
      <w:pPr>
        <w:ind w:left="720" w:hanging="360"/>
      </w:pPr>
      <w:rPr>
        <w:rFonts w:ascii="Times New Roman" w:eastAsiaTheme="minorHAnsi" w:hAnsi="Times New Roman" w:cs="Times New Roman"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0401196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0"/>
  <w:proofState w:spelling="clean" w:grammar="clean"/>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3E8C"/>
    <w:rsid w:val="00001598"/>
    <w:rsid w:val="000032DC"/>
    <w:rsid w:val="000055A3"/>
    <w:rsid w:val="00010647"/>
    <w:rsid w:val="000111B1"/>
    <w:rsid w:val="00012473"/>
    <w:rsid w:val="000129B2"/>
    <w:rsid w:val="00014B3F"/>
    <w:rsid w:val="0002059A"/>
    <w:rsid w:val="00020872"/>
    <w:rsid w:val="0002576D"/>
    <w:rsid w:val="0002690F"/>
    <w:rsid w:val="00027DA8"/>
    <w:rsid w:val="00031720"/>
    <w:rsid w:val="00031B9F"/>
    <w:rsid w:val="00033F93"/>
    <w:rsid w:val="00035CC3"/>
    <w:rsid w:val="00035CD6"/>
    <w:rsid w:val="00036969"/>
    <w:rsid w:val="00040585"/>
    <w:rsid w:val="0004132E"/>
    <w:rsid w:val="000436B3"/>
    <w:rsid w:val="00043FC8"/>
    <w:rsid w:val="0004426B"/>
    <w:rsid w:val="00044E7D"/>
    <w:rsid w:val="00045A3C"/>
    <w:rsid w:val="0005421A"/>
    <w:rsid w:val="00056A00"/>
    <w:rsid w:val="000607DA"/>
    <w:rsid w:val="00062D04"/>
    <w:rsid w:val="00064BEE"/>
    <w:rsid w:val="000667DF"/>
    <w:rsid w:val="00066CA6"/>
    <w:rsid w:val="00067AA1"/>
    <w:rsid w:val="00072717"/>
    <w:rsid w:val="000733B9"/>
    <w:rsid w:val="00074788"/>
    <w:rsid w:val="00075B12"/>
    <w:rsid w:val="00075D0B"/>
    <w:rsid w:val="0008084F"/>
    <w:rsid w:val="00082B9A"/>
    <w:rsid w:val="00083206"/>
    <w:rsid w:val="0008535B"/>
    <w:rsid w:val="000855AA"/>
    <w:rsid w:val="00086137"/>
    <w:rsid w:val="0008727C"/>
    <w:rsid w:val="00091198"/>
    <w:rsid w:val="00091608"/>
    <w:rsid w:val="000937EF"/>
    <w:rsid w:val="00094C29"/>
    <w:rsid w:val="0009750F"/>
    <w:rsid w:val="000A0804"/>
    <w:rsid w:val="000A0D0B"/>
    <w:rsid w:val="000A4612"/>
    <w:rsid w:val="000B227E"/>
    <w:rsid w:val="000B421C"/>
    <w:rsid w:val="000B4C7C"/>
    <w:rsid w:val="000B56C4"/>
    <w:rsid w:val="000B72D8"/>
    <w:rsid w:val="000B74C4"/>
    <w:rsid w:val="000C2BEE"/>
    <w:rsid w:val="000C6D59"/>
    <w:rsid w:val="000D0551"/>
    <w:rsid w:val="000D0D3E"/>
    <w:rsid w:val="000D237C"/>
    <w:rsid w:val="000D39BE"/>
    <w:rsid w:val="000E03A5"/>
    <w:rsid w:val="000E044C"/>
    <w:rsid w:val="000E3B2D"/>
    <w:rsid w:val="000E46F1"/>
    <w:rsid w:val="000E663E"/>
    <w:rsid w:val="000E79CC"/>
    <w:rsid w:val="000E7C9F"/>
    <w:rsid w:val="000F024C"/>
    <w:rsid w:val="000F0483"/>
    <w:rsid w:val="000F26E8"/>
    <w:rsid w:val="000F2F42"/>
    <w:rsid w:val="000F33B7"/>
    <w:rsid w:val="000F366A"/>
    <w:rsid w:val="000F4ADC"/>
    <w:rsid w:val="000F6542"/>
    <w:rsid w:val="000F771B"/>
    <w:rsid w:val="000F7947"/>
    <w:rsid w:val="0010015B"/>
    <w:rsid w:val="001006E5"/>
    <w:rsid w:val="00103178"/>
    <w:rsid w:val="00112913"/>
    <w:rsid w:val="00115496"/>
    <w:rsid w:val="001266D8"/>
    <w:rsid w:val="00131C7B"/>
    <w:rsid w:val="001358F5"/>
    <w:rsid w:val="00144194"/>
    <w:rsid w:val="00144B08"/>
    <w:rsid w:val="001454E2"/>
    <w:rsid w:val="0015180F"/>
    <w:rsid w:val="00154F42"/>
    <w:rsid w:val="00155A55"/>
    <w:rsid w:val="00160A7A"/>
    <w:rsid w:val="001629FE"/>
    <w:rsid w:val="00162F1A"/>
    <w:rsid w:val="00163526"/>
    <w:rsid w:val="00167348"/>
    <w:rsid w:val="001700A4"/>
    <w:rsid w:val="00172CE1"/>
    <w:rsid w:val="0017338B"/>
    <w:rsid w:val="00181783"/>
    <w:rsid w:val="00183805"/>
    <w:rsid w:val="00183C0B"/>
    <w:rsid w:val="0019104D"/>
    <w:rsid w:val="00191AA8"/>
    <w:rsid w:val="0019603A"/>
    <w:rsid w:val="0019633A"/>
    <w:rsid w:val="00197305"/>
    <w:rsid w:val="001A479B"/>
    <w:rsid w:val="001A602E"/>
    <w:rsid w:val="001B1656"/>
    <w:rsid w:val="001B2FE1"/>
    <w:rsid w:val="001B4B66"/>
    <w:rsid w:val="001B791B"/>
    <w:rsid w:val="001B7F77"/>
    <w:rsid w:val="001C1DB1"/>
    <w:rsid w:val="001C669A"/>
    <w:rsid w:val="001C68DA"/>
    <w:rsid w:val="001C757E"/>
    <w:rsid w:val="001D167C"/>
    <w:rsid w:val="001D5BD9"/>
    <w:rsid w:val="001E58DE"/>
    <w:rsid w:val="001E68AF"/>
    <w:rsid w:val="001F01D2"/>
    <w:rsid w:val="001F4549"/>
    <w:rsid w:val="001F4FF9"/>
    <w:rsid w:val="001F538D"/>
    <w:rsid w:val="001F6230"/>
    <w:rsid w:val="001F7BE4"/>
    <w:rsid w:val="00200E1C"/>
    <w:rsid w:val="002044E1"/>
    <w:rsid w:val="00206CCB"/>
    <w:rsid w:val="00206D91"/>
    <w:rsid w:val="002070B9"/>
    <w:rsid w:val="00207899"/>
    <w:rsid w:val="0021451F"/>
    <w:rsid w:val="00214780"/>
    <w:rsid w:val="002160F8"/>
    <w:rsid w:val="00217E20"/>
    <w:rsid w:val="00220F6B"/>
    <w:rsid w:val="00222876"/>
    <w:rsid w:val="002230DD"/>
    <w:rsid w:val="00223931"/>
    <w:rsid w:val="00223C5D"/>
    <w:rsid w:val="0022499C"/>
    <w:rsid w:val="00225635"/>
    <w:rsid w:val="00230C3E"/>
    <w:rsid w:val="002339AD"/>
    <w:rsid w:val="00233E8C"/>
    <w:rsid w:val="00236A87"/>
    <w:rsid w:val="0024003D"/>
    <w:rsid w:val="00240C2A"/>
    <w:rsid w:val="00244081"/>
    <w:rsid w:val="002536F2"/>
    <w:rsid w:val="00255FE4"/>
    <w:rsid w:val="002668D5"/>
    <w:rsid w:val="00267C71"/>
    <w:rsid w:val="002736A4"/>
    <w:rsid w:val="00282712"/>
    <w:rsid w:val="002900C2"/>
    <w:rsid w:val="00292B9F"/>
    <w:rsid w:val="002934EF"/>
    <w:rsid w:val="0029435F"/>
    <w:rsid w:val="00294D99"/>
    <w:rsid w:val="002975B4"/>
    <w:rsid w:val="002A6422"/>
    <w:rsid w:val="002A6A8A"/>
    <w:rsid w:val="002B0F93"/>
    <w:rsid w:val="002B33A4"/>
    <w:rsid w:val="002C2A6B"/>
    <w:rsid w:val="002C68CF"/>
    <w:rsid w:val="002C7CC3"/>
    <w:rsid w:val="002D28E9"/>
    <w:rsid w:val="002D64CC"/>
    <w:rsid w:val="002D6CCD"/>
    <w:rsid w:val="002E31EB"/>
    <w:rsid w:val="002E69BD"/>
    <w:rsid w:val="002E6EED"/>
    <w:rsid w:val="002E7627"/>
    <w:rsid w:val="002E7D25"/>
    <w:rsid w:val="002F50B7"/>
    <w:rsid w:val="002F584B"/>
    <w:rsid w:val="002F6486"/>
    <w:rsid w:val="002F6CBD"/>
    <w:rsid w:val="0030118D"/>
    <w:rsid w:val="0030157B"/>
    <w:rsid w:val="00304CFF"/>
    <w:rsid w:val="003136E9"/>
    <w:rsid w:val="00315B32"/>
    <w:rsid w:val="003171E1"/>
    <w:rsid w:val="0031757A"/>
    <w:rsid w:val="003204C0"/>
    <w:rsid w:val="0032053F"/>
    <w:rsid w:val="003211D7"/>
    <w:rsid w:val="0032198A"/>
    <w:rsid w:val="00321F87"/>
    <w:rsid w:val="00325E65"/>
    <w:rsid w:val="003327A5"/>
    <w:rsid w:val="00335486"/>
    <w:rsid w:val="0034188C"/>
    <w:rsid w:val="00342F30"/>
    <w:rsid w:val="003500BC"/>
    <w:rsid w:val="003572EE"/>
    <w:rsid w:val="00361966"/>
    <w:rsid w:val="00362339"/>
    <w:rsid w:val="003637BD"/>
    <w:rsid w:val="00363CAA"/>
    <w:rsid w:val="00365286"/>
    <w:rsid w:val="00366293"/>
    <w:rsid w:val="00370537"/>
    <w:rsid w:val="00371039"/>
    <w:rsid w:val="00372F9A"/>
    <w:rsid w:val="00373478"/>
    <w:rsid w:val="003735C5"/>
    <w:rsid w:val="00380862"/>
    <w:rsid w:val="003815AB"/>
    <w:rsid w:val="00381651"/>
    <w:rsid w:val="00384895"/>
    <w:rsid w:val="00385161"/>
    <w:rsid w:val="00386AE7"/>
    <w:rsid w:val="003873FE"/>
    <w:rsid w:val="00390906"/>
    <w:rsid w:val="00390955"/>
    <w:rsid w:val="0039714B"/>
    <w:rsid w:val="003A28F3"/>
    <w:rsid w:val="003A29CB"/>
    <w:rsid w:val="003A5134"/>
    <w:rsid w:val="003B563C"/>
    <w:rsid w:val="003C1204"/>
    <w:rsid w:val="003C4627"/>
    <w:rsid w:val="003C51E0"/>
    <w:rsid w:val="003C580E"/>
    <w:rsid w:val="003D02BD"/>
    <w:rsid w:val="003D5EC1"/>
    <w:rsid w:val="003E25C0"/>
    <w:rsid w:val="003E3EDE"/>
    <w:rsid w:val="003E75A0"/>
    <w:rsid w:val="003F2CE5"/>
    <w:rsid w:val="003F79E2"/>
    <w:rsid w:val="00400437"/>
    <w:rsid w:val="00401888"/>
    <w:rsid w:val="004042AD"/>
    <w:rsid w:val="00404F0B"/>
    <w:rsid w:val="00406202"/>
    <w:rsid w:val="0041402D"/>
    <w:rsid w:val="004163B3"/>
    <w:rsid w:val="004248AD"/>
    <w:rsid w:val="0042662A"/>
    <w:rsid w:val="004272CC"/>
    <w:rsid w:val="00427A44"/>
    <w:rsid w:val="00427B66"/>
    <w:rsid w:val="00431D18"/>
    <w:rsid w:val="00432934"/>
    <w:rsid w:val="00433DB3"/>
    <w:rsid w:val="004363B8"/>
    <w:rsid w:val="00446155"/>
    <w:rsid w:val="0044768D"/>
    <w:rsid w:val="0045087B"/>
    <w:rsid w:val="00451B72"/>
    <w:rsid w:val="00453EFE"/>
    <w:rsid w:val="004548CF"/>
    <w:rsid w:val="00457AF0"/>
    <w:rsid w:val="004628B0"/>
    <w:rsid w:val="00462BA6"/>
    <w:rsid w:val="004660C3"/>
    <w:rsid w:val="004722A1"/>
    <w:rsid w:val="00474072"/>
    <w:rsid w:val="00475378"/>
    <w:rsid w:val="004763A4"/>
    <w:rsid w:val="004810D5"/>
    <w:rsid w:val="004846B7"/>
    <w:rsid w:val="00484F78"/>
    <w:rsid w:val="00486C07"/>
    <w:rsid w:val="0048719F"/>
    <w:rsid w:val="00490D68"/>
    <w:rsid w:val="004A0D82"/>
    <w:rsid w:val="004A10C3"/>
    <w:rsid w:val="004A18AA"/>
    <w:rsid w:val="004A3898"/>
    <w:rsid w:val="004A67E9"/>
    <w:rsid w:val="004B0758"/>
    <w:rsid w:val="004B0A72"/>
    <w:rsid w:val="004B2563"/>
    <w:rsid w:val="004B33F0"/>
    <w:rsid w:val="004B435A"/>
    <w:rsid w:val="004C0EBB"/>
    <w:rsid w:val="004C0FD1"/>
    <w:rsid w:val="004C4205"/>
    <w:rsid w:val="004D020C"/>
    <w:rsid w:val="004D06AE"/>
    <w:rsid w:val="004D45BE"/>
    <w:rsid w:val="004D4A6D"/>
    <w:rsid w:val="004E0746"/>
    <w:rsid w:val="004F0B95"/>
    <w:rsid w:val="004F2B8A"/>
    <w:rsid w:val="004F5B14"/>
    <w:rsid w:val="00506E46"/>
    <w:rsid w:val="00507A38"/>
    <w:rsid w:val="005122EF"/>
    <w:rsid w:val="00513209"/>
    <w:rsid w:val="00513711"/>
    <w:rsid w:val="005144C8"/>
    <w:rsid w:val="005215CF"/>
    <w:rsid w:val="00521D52"/>
    <w:rsid w:val="005228A8"/>
    <w:rsid w:val="0052294F"/>
    <w:rsid w:val="00523942"/>
    <w:rsid w:val="00525680"/>
    <w:rsid w:val="00525A30"/>
    <w:rsid w:val="00531D14"/>
    <w:rsid w:val="00534075"/>
    <w:rsid w:val="005343C4"/>
    <w:rsid w:val="00534DA0"/>
    <w:rsid w:val="00536BC9"/>
    <w:rsid w:val="00540F36"/>
    <w:rsid w:val="00542DC0"/>
    <w:rsid w:val="00542FA5"/>
    <w:rsid w:val="00544148"/>
    <w:rsid w:val="005502D4"/>
    <w:rsid w:val="0055247C"/>
    <w:rsid w:val="0055319B"/>
    <w:rsid w:val="0055720F"/>
    <w:rsid w:val="00562A5D"/>
    <w:rsid w:val="00571CB1"/>
    <w:rsid w:val="00571F6A"/>
    <w:rsid w:val="0057450A"/>
    <w:rsid w:val="005869FC"/>
    <w:rsid w:val="0059072A"/>
    <w:rsid w:val="00591897"/>
    <w:rsid w:val="005A003C"/>
    <w:rsid w:val="005A08F7"/>
    <w:rsid w:val="005B1098"/>
    <w:rsid w:val="005B1104"/>
    <w:rsid w:val="005B1CB1"/>
    <w:rsid w:val="005B1F10"/>
    <w:rsid w:val="005B3F7F"/>
    <w:rsid w:val="005B6BE3"/>
    <w:rsid w:val="005B795A"/>
    <w:rsid w:val="005C0584"/>
    <w:rsid w:val="005C2708"/>
    <w:rsid w:val="005C5AAD"/>
    <w:rsid w:val="005D0FDB"/>
    <w:rsid w:val="005D3E15"/>
    <w:rsid w:val="005D3F05"/>
    <w:rsid w:val="005D6811"/>
    <w:rsid w:val="005E14DC"/>
    <w:rsid w:val="005E2BF3"/>
    <w:rsid w:val="005F0006"/>
    <w:rsid w:val="005F135E"/>
    <w:rsid w:val="005F1BAF"/>
    <w:rsid w:val="005F1FFA"/>
    <w:rsid w:val="005F490E"/>
    <w:rsid w:val="00601727"/>
    <w:rsid w:val="006041E1"/>
    <w:rsid w:val="00612FDE"/>
    <w:rsid w:val="00613BA1"/>
    <w:rsid w:val="006155F3"/>
    <w:rsid w:val="00616045"/>
    <w:rsid w:val="00616717"/>
    <w:rsid w:val="00616CC7"/>
    <w:rsid w:val="00621D53"/>
    <w:rsid w:val="0062496C"/>
    <w:rsid w:val="006262DB"/>
    <w:rsid w:val="00626B3F"/>
    <w:rsid w:val="006275AD"/>
    <w:rsid w:val="00630275"/>
    <w:rsid w:val="00634D9E"/>
    <w:rsid w:val="0064005B"/>
    <w:rsid w:val="00640C13"/>
    <w:rsid w:val="0064346D"/>
    <w:rsid w:val="006441E0"/>
    <w:rsid w:val="006473AC"/>
    <w:rsid w:val="00647851"/>
    <w:rsid w:val="0065061E"/>
    <w:rsid w:val="00651D88"/>
    <w:rsid w:val="00653320"/>
    <w:rsid w:val="00654B0A"/>
    <w:rsid w:val="006562C0"/>
    <w:rsid w:val="0066245D"/>
    <w:rsid w:val="00671B33"/>
    <w:rsid w:val="006729DC"/>
    <w:rsid w:val="00674261"/>
    <w:rsid w:val="00676792"/>
    <w:rsid w:val="00677E8E"/>
    <w:rsid w:val="006821F2"/>
    <w:rsid w:val="00683186"/>
    <w:rsid w:val="00684A4F"/>
    <w:rsid w:val="00684B01"/>
    <w:rsid w:val="00686288"/>
    <w:rsid w:val="00687F6F"/>
    <w:rsid w:val="00690684"/>
    <w:rsid w:val="00694D72"/>
    <w:rsid w:val="006952CA"/>
    <w:rsid w:val="00695E1F"/>
    <w:rsid w:val="00697611"/>
    <w:rsid w:val="006A0591"/>
    <w:rsid w:val="006A062B"/>
    <w:rsid w:val="006A0CA4"/>
    <w:rsid w:val="006A5435"/>
    <w:rsid w:val="006A5771"/>
    <w:rsid w:val="006A63F8"/>
    <w:rsid w:val="006A6870"/>
    <w:rsid w:val="006B12CF"/>
    <w:rsid w:val="006B2A14"/>
    <w:rsid w:val="006B2A8E"/>
    <w:rsid w:val="006B36B8"/>
    <w:rsid w:val="006B37AC"/>
    <w:rsid w:val="006B55DB"/>
    <w:rsid w:val="006B5658"/>
    <w:rsid w:val="006B5668"/>
    <w:rsid w:val="006B725F"/>
    <w:rsid w:val="006B7F2E"/>
    <w:rsid w:val="006C200B"/>
    <w:rsid w:val="006C67DB"/>
    <w:rsid w:val="006D7946"/>
    <w:rsid w:val="006D7E6B"/>
    <w:rsid w:val="006D7EB1"/>
    <w:rsid w:val="006E0F8F"/>
    <w:rsid w:val="006E1845"/>
    <w:rsid w:val="006E5BFD"/>
    <w:rsid w:val="006F3736"/>
    <w:rsid w:val="006F6500"/>
    <w:rsid w:val="0070372F"/>
    <w:rsid w:val="007112EE"/>
    <w:rsid w:val="00711EB8"/>
    <w:rsid w:val="00715A33"/>
    <w:rsid w:val="007163B8"/>
    <w:rsid w:val="00720A3F"/>
    <w:rsid w:val="007238E2"/>
    <w:rsid w:val="00727E54"/>
    <w:rsid w:val="00730EE6"/>
    <w:rsid w:val="007355C1"/>
    <w:rsid w:val="00740C0E"/>
    <w:rsid w:val="007419C6"/>
    <w:rsid w:val="00743236"/>
    <w:rsid w:val="0074766C"/>
    <w:rsid w:val="00751233"/>
    <w:rsid w:val="00755115"/>
    <w:rsid w:val="00757E09"/>
    <w:rsid w:val="00757E55"/>
    <w:rsid w:val="00760EA6"/>
    <w:rsid w:val="00765182"/>
    <w:rsid w:val="00765737"/>
    <w:rsid w:val="00774111"/>
    <w:rsid w:val="0077477A"/>
    <w:rsid w:val="007748DB"/>
    <w:rsid w:val="007760AF"/>
    <w:rsid w:val="00780988"/>
    <w:rsid w:val="0078503F"/>
    <w:rsid w:val="00792155"/>
    <w:rsid w:val="00794556"/>
    <w:rsid w:val="00795479"/>
    <w:rsid w:val="007A0683"/>
    <w:rsid w:val="007A1E9A"/>
    <w:rsid w:val="007A431B"/>
    <w:rsid w:val="007A4C64"/>
    <w:rsid w:val="007A5093"/>
    <w:rsid w:val="007A7F49"/>
    <w:rsid w:val="007C0BD7"/>
    <w:rsid w:val="007C33D7"/>
    <w:rsid w:val="007C37BE"/>
    <w:rsid w:val="007C43B5"/>
    <w:rsid w:val="007C52C3"/>
    <w:rsid w:val="007C634E"/>
    <w:rsid w:val="007C6558"/>
    <w:rsid w:val="007C6EDB"/>
    <w:rsid w:val="007C72F2"/>
    <w:rsid w:val="007D00C2"/>
    <w:rsid w:val="007D50D4"/>
    <w:rsid w:val="007E28A3"/>
    <w:rsid w:val="007E330A"/>
    <w:rsid w:val="007E48E5"/>
    <w:rsid w:val="007E6277"/>
    <w:rsid w:val="007E6936"/>
    <w:rsid w:val="007E71CA"/>
    <w:rsid w:val="007F3F82"/>
    <w:rsid w:val="007F4844"/>
    <w:rsid w:val="007F4E18"/>
    <w:rsid w:val="008002B3"/>
    <w:rsid w:val="00805568"/>
    <w:rsid w:val="00805634"/>
    <w:rsid w:val="008105B6"/>
    <w:rsid w:val="008130A0"/>
    <w:rsid w:val="00813DA5"/>
    <w:rsid w:val="00814400"/>
    <w:rsid w:val="00814D0E"/>
    <w:rsid w:val="008171EE"/>
    <w:rsid w:val="00822867"/>
    <w:rsid w:val="00823712"/>
    <w:rsid w:val="0082563F"/>
    <w:rsid w:val="00826DB5"/>
    <w:rsid w:val="0082733F"/>
    <w:rsid w:val="00830462"/>
    <w:rsid w:val="008320B9"/>
    <w:rsid w:val="00836120"/>
    <w:rsid w:val="008361CA"/>
    <w:rsid w:val="008375B3"/>
    <w:rsid w:val="008418EA"/>
    <w:rsid w:val="0084262F"/>
    <w:rsid w:val="00844C40"/>
    <w:rsid w:val="00847C2C"/>
    <w:rsid w:val="00856321"/>
    <w:rsid w:val="00856380"/>
    <w:rsid w:val="0085648E"/>
    <w:rsid w:val="00856F85"/>
    <w:rsid w:val="008613E2"/>
    <w:rsid w:val="00861A0F"/>
    <w:rsid w:val="00863004"/>
    <w:rsid w:val="00863F1A"/>
    <w:rsid w:val="00866AE7"/>
    <w:rsid w:val="00867427"/>
    <w:rsid w:val="00870B08"/>
    <w:rsid w:val="008710ED"/>
    <w:rsid w:val="00873A2B"/>
    <w:rsid w:val="00883E70"/>
    <w:rsid w:val="00886C39"/>
    <w:rsid w:val="00896758"/>
    <w:rsid w:val="008A041E"/>
    <w:rsid w:val="008A0B9A"/>
    <w:rsid w:val="008A2333"/>
    <w:rsid w:val="008A44D6"/>
    <w:rsid w:val="008A4B25"/>
    <w:rsid w:val="008A4DCA"/>
    <w:rsid w:val="008A530D"/>
    <w:rsid w:val="008A5FA1"/>
    <w:rsid w:val="008A6E74"/>
    <w:rsid w:val="008B38A8"/>
    <w:rsid w:val="008B40E0"/>
    <w:rsid w:val="008C0981"/>
    <w:rsid w:val="008C2F61"/>
    <w:rsid w:val="008C453D"/>
    <w:rsid w:val="008C5600"/>
    <w:rsid w:val="008C5D0D"/>
    <w:rsid w:val="008C6203"/>
    <w:rsid w:val="008D0730"/>
    <w:rsid w:val="008D220E"/>
    <w:rsid w:val="008D2B99"/>
    <w:rsid w:val="008D3530"/>
    <w:rsid w:val="008D4594"/>
    <w:rsid w:val="008D62E6"/>
    <w:rsid w:val="008D764C"/>
    <w:rsid w:val="008E59A4"/>
    <w:rsid w:val="008F232B"/>
    <w:rsid w:val="008F58AD"/>
    <w:rsid w:val="008F60FC"/>
    <w:rsid w:val="008F66B6"/>
    <w:rsid w:val="008F7745"/>
    <w:rsid w:val="0090012D"/>
    <w:rsid w:val="009019E3"/>
    <w:rsid w:val="00902E8F"/>
    <w:rsid w:val="009039CC"/>
    <w:rsid w:val="00904DF3"/>
    <w:rsid w:val="00907364"/>
    <w:rsid w:val="00911AFC"/>
    <w:rsid w:val="009130F6"/>
    <w:rsid w:val="009139B3"/>
    <w:rsid w:val="009139C6"/>
    <w:rsid w:val="00916112"/>
    <w:rsid w:val="009163B2"/>
    <w:rsid w:val="00920A6D"/>
    <w:rsid w:val="009225E4"/>
    <w:rsid w:val="00923E5E"/>
    <w:rsid w:val="00927859"/>
    <w:rsid w:val="00931882"/>
    <w:rsid w:val="00934A0F"/>
    <w:rsid w:val="00941CDF"/>
    <w:rsid w:val="009444C2"/>
    <w:rsid w:val="0094570C"/>
    <w:rsid w:val="00954AAA"/>
    <w:rsid w:val="0095586E"/>
    <w:rsid w:val="00956747"/>
    <w:rsid w:val="00957FD7"/>
    <w:rsid w:val="00960190"/>
    <w:rsid w:val="00961A3E"/>
    <w:rsid w:val="00963AB8"/>
    <w:rsid w:val="00964C42"/>
    <w:rsid w:val="009668C9"/>
    <w:rsid w:val="00967AAD"/>
    <w:rsid w:val="00976BA3"/>
    <w:rsid w:val="00985D25"/>
    <w:rsid w:val="00993F23"/>
    <w:rsid w:val="00996431"/>
    <w:rsid w:val="00996531"/>
    <w:rsid w:val="0099798E"/>
    <w:rsid w:val="009A002B"/>
    <w:rsid w:val="009A06A4"/>
    <w:rsid w:val="009A07A1"/>
    <w:rsid w:val="009A38C8"/>
    <w:rsid w:val="009A4103"/>
    <w:rsid w:val="009A486E"/>
    <w:rsid w:val="009A4D9B"/>
    <w:rsid w:val="009A57D0"/>
    <w:rsid w:val="009B237B"/>
    <w:rsid w:val="009B35A8"/>
    <w:rsid w:val="009B3A23"/>
    <w:rsid w:val="009B3F43"/>
    <w:rsid w:val="009B4ED6"/>
    <w:rsid w:val="009B6D18"/>
    <w:rsid w:val="009C0BC1"/>
    <w:rsid w:val="009C0D6A"/>
    <w:rsid w:val="009D0824"/>
    <w:rsid w:val="009D15DF"/>
    <w:rsid w:val="009D23C7"/>
    <w:rsid w:val="009D6E40"/>
    <w:rsid w:val="009E0F51"/>
    <w:rsid w:val="009E4DD3"/>
    <w:rsid w:val="009F027B"/>
    <w:rsid w:val="009F0359"/>
    <w:rsid w:val="009F1277"/>
    <w:rsid w:val="009F1BC3"/>
    <w:rsid w:val="00A00166"/>
    <w:rsid w:val="00A027D7"/>
    <w:rsid w:val="00A02B54"/>
    <w:rsid w:val="00A073FD"/>
    <w:rsid w:val="00A12B2F"/>
    <w:rsid w:val="00A132E1"/>
    <w:rsid w:val="00A15C27"/>
    <w:rsid w:val="00A2069A"/>
    <w:rsid w:val="00A23CDA"/>
    <w:rsid w:val="00A27189"/>
    <w:rsid w:val="00A30B0E"/>
    <w:rsid w:val="00A30E84"/>
    <w:rsid w:val="00A311CB"/>
    <w:rsid w:val="00A33D41"/>
    <w:rsid w:val="00A3464A"/>
    <w:rsid w:val="00A4298D"/>
    <w:rsid w:val="00A45D20"/>
    <w:rsid w:val="00A460A0"/>
    <w:rsid w:val="00A51317"/>
    <w:rsid w:val="00A52F6C"/>
    <w:rsid w:val="00A52FE9"/>
    <w:rsid w:val="00A55EBE"/>
    <w:rsid w:val="00A56C70"/>
    <w:rsid w:val="00A62162"/>
    <w:rsid w:val="00A634CA"/>
    <w:rsid w:val="00A65AAD"/>
    <w:rsid w:val="00A661EA"/>
    <w:rsid w:val="00A6678A"/>
    <w:rsid w:val="00A6733A"/>
    <w:rsid w:val="00A70AD7"/>
    <w:rsid w:val="00A72378"/>
    <w:rsid w:val="00A730A5"/>
    <w:rsid w:val="00A730BF"/>
    <w:rsid w:val="00A8634A"/>
    <w:rsid w:val="00A8702E"/>
    <w:rsid w:val="00A90B08"/>
    <w:rsid w:val="00A914FF"/>
    <w:rsid w:val="00A91684"/>
    <w:rsid w:val="00A91B82"/>
    <w:rsid w:val="00A91D53"/>
    <w:rsid w:val="00A92518"/>
    <w:rsid w:val="00A9582F"/>
    <w:rsid w:val="00AA468D"/>
    <w:rsid w:val="00AA5695"/>
    <w:rsid w:val="00AA62E6"/>
    <w:rsid w:val="00AB067E"/>
    <w:rsid w:val="00AB14C5"/>
    <w:rsid w:val="00AB36A2"/>
    <w:rsid w:val="00AB3EB6"/>
    <w:rsid w:val="00AB3FFB"/>
    <w:rsid w:val="00AB435F"/>
    <w:rsid w:val="00AB600B"/>
    <w:rsid w:val="00AB7E55"/>
    <w:rsid w:val="00AC38A7"/>
    <w:rsid w:val="00AC7CD9"/>
    <w:rsid w:val="00AD0CBB"/>
    <w:rsid w:val="00AD5C93"/>
    <w:rsid w:val="00AE1CE2"/>
    <w:rsid w:val="00AE4345"/>
    <w:rsid w:val="00AE4E22"/>
    <w:rsid w:val="00AE6891"/>
    <w:rsid w:val="00AF4A46"/>
    <w:rsid w:val="00AF6223"/>
    <w:rsid w:val="00AF6BEE"/>
    <w:rsid w:val="00B0222F"/>
    <w:rsid w:val="00B03996"/>
    <w:rsid w:val="00B055C6"/>
    <w:rsid w:val="00B078AF"/>
    <w:rsid w:val="00B1199F"/>
    <w:rsid w:val="00B15629"/>
    <w:rsid w:val="00B16070"/>
    <w:rsid w:val="00B23472"/>
    <w:rsid w:val="00B300B5"/>
    <w:rsid w:val="00B369FE"/>
    <w:rsid w:val="00B37510"/>
    <w:rsid w:val="00B37FC6"/>
    <w:rsid w:val="00B41F43"/>
    <w:rsid w:val="00B42740"/>
    <w:rsid w:val="00B438E0"/>
    <w:rsid w:val="00B4579C"/>
    <w:rsid w:val="00B501D1"/>
    <w:rsid w:val="00B5309D"/>
    <w:rsid w:val="00B53FE4"/>
    <w:rsid w:val="00B55069"/>
    <w:rsid w:val="00B563AB"/>
    <w:rsid w:val="00B57108"/>
    <w:rsid w:val="00B645FC"/>
    <w:rsid w:val="00B65ADE"/>
    <w:rsid w:val="00B72F64"/>
    <w:rsid w:val="00B77144"/>
    <w:rsid w:val="00B8063C"/>
    <w:rsid w:val="00B81337"/>
    <w:rsid w:val="00B84734"/>
    <w:rsid w:val="00B84FE5"/>
    <w:rsid w:val="00B90CBE"/>
    <w:rsid w:val="00B94E77"/>
    <w:rsid w:val="00B95913"/>
    <w:rsid w:val="00BA195A"/>
    <w:rsid w:val="00BA31BD"/>
    <w:rsid w:val="00BA3599"/>
    <w:rsid w:val="00BA42BB"/>
    <w:rsid w:val="00BA4D7A"/>
    <w:rsid w:val="00BA4FB9"/>
    <w:rsid w:val="00BA76B0"/>
    <w:rsid w:val="00BB058D"/>
    <w:rsid w:val="00BB1602"/>
    <w:rsid w:val="00BB1735"/>
    <w:rsid w:val="00BB6F2F"/>
    <w:rsid w:val="00BB7767"/>
    <w:rsid w:val="00BC069D"/>
    <w:rsid w:val="00BC1C88"/>
    <w:rsid w:val="00BC3831"/>
    <w:rsid w:val="00BC47E7"/>
    <w:rsid w:val="00BC639E"/>
    <w:rsid w:val="00BC7A36"/>
    <w:rsid w:val="00BD0C0E"/>
    <w:rsid w:val="00BD59AA"/>
    <w:rsid w:val="00BD7EC7"/>
    <w:rsid w:val="00BE0F51"/>
    <w:rsid w:val="00BE0FE9"/>
    <w:rsid w:val="00BE19F6"/>
    <w:rsid w:val="00BE23B5"/>
    <w:rsid w:val="00BE2B6C"/>
    <w:rsid w:val="00BE2FA8"/>
    <w:rsid w:val="00BE3BFE"/>
    <w:rsid w:val="00BE439D"/>
    <w:rsid w:val="00BE507D"/>
    <w:rsid w:val="00BE63E3"/>
    <w:rsid w:val="00BF4A26"/>
    <w:rsid w:val="00C0582F"/>
    <w:rsid w:val="00C12EF0"/>
    <w:rsid w:val="00C17951"/>
    <w:rsid w:val="00C2053D"/>
    <w:rsid w:val="00C20E14"/>
    <w:rsid w:val="00C24533"/>
    <w:rsid w:val="00C27B92"/>
    <w:rsid w:val="00C33FF9"/>
    <w:rsid w:val="00C37C3C"/>
    <w:rsid w:val="00C417E6"/>
    <w:rsid w:val="00C470E8"/>
    <w:rsid w:val="00C51918"/>
    <w:rsid w:val="00C521D8"/>
    <w:rsid w:val="00C52981"/>
    <w:rsid w:val="00C52D2D"/>
    <w:rsid w:val="00C55F30"/>
    <w:rsid w:val="00C60D85"/>
    <w:rsid w:val="00C6217F"/>
    <w:rsid w:val="00C6350C"/>
    <w:rsid w:val="00C67687"/>
    <w:rsid w:val="00C709BD"/>
    <w:rsid w:val="00C71FC0"/>
    <w:rsid w:val="00C7327F"/>
    <w:rsid w:val="00C7770C"/>
    <w:rsid w:val="00C8596C"/>
    <w:rsid w:val="00C862BB"/>
    <w:rsid w:val="00C91637"/>
    <w:rsid w:val="00C927BB"/>
    <w:rsid w:val="00C934BC"/>
    <w:rsid w:val="00CA17AC"/>
    <w:rsid w:val="00CA27F0"/>
    <w:rsid w:val="00CA2D09"/>
    <w:rsid w:val="00CA48CD"/>
    <w:rsid w:val="00CA77AE"/>
    <w:rsid w:val="00CB123C"/>
    <w:rsid w:val="00CB19A7"/>
    <w:rsid w:val="00CB2901"/>
    <w:rsid w:val="00CB301A"/>
    <w:rsid w:val="00CC4A14"/>
    <w:rsid w:val="00CC4DDC"/>
    <w:rsid w:val="00CC6FC0"/>
    <w:rsid w:val="00CC7C81"/>
    <w:rsid w:val="00CD0137"/>
    <w:rsid w:val="00CD033A"/>
    <w:rsid w:val="00CD0464"/>
    <w:rsid w:val="00CD24D6"/>
    <w:rsid w:val="00CD559A"/>
    <w:rsid w:val="00CD5DCB"/>
    <w:rsid w:val="00CD600C"/>
    <w:rsid w:val="00CE5DF9"/>
    <w:rsid w:val="00CF0EF3"/>
    <w:rsid w:val="00CF639B"/>
    <w:rsid w:val="00CF688E"/>
    <w:rsid w:val="00CF7784"/>
    <w:rsid w:val="00D012B7"/>
    <w:rsid w:val="00D02FF7"/>
    <w:rsid w:val="00D0388C"/>
    <w:rsid w:val="00D051BE"/>
    <w:rsid w:val="00D05783"/>
    <w:rsid w:val="00D07320"/>
    <w:rsid w:val="00D10D44"/>
    <w:rsid w:val="00D122B5"/>
    <w:rsid w:val="00D13128"/>
    <w:rsid w:val="00D14543"/>
    <w:rsid w:val="00D15A87"/>
    <w:rsid w:val="00D16FFF"/>
    <w:rsid w:val="00D17E7C"/>
    <w:rsid w:val="00D23446"/>
    <w:rsid w:val="00D2398F"/>
    <w:rsid w:val="00D240B3"/>
    <w:rsid w:val="00D31262"/>
    <w:rsid w:val="00D32F46"/>
    <w:rsid w:val="00D348CB"/>
    <w:rsid w:val="00D3655B"/>
    <w:rsid w:val="00D36D7F"/>
    <w:rsid w:val="00D406FA"/>
    <w:rsid w:val="00D4332F"/>
    <w:rsid w:val="00D43881"/>
    <w:rsid w:val="00D44519"/>
    <w:rsid w:val="00D45484"/>
    <w:rsid w:val="00D454EB"/>
    <w:rsid w:val="00D45C00"/>
    <w:rsid w:val="00D46B33"/>
    <w:rsid w:val="00D53205"/>
    <w:rsid w:val="00D6095C"/>
    <w:rsid w:val="00D60E8F"/>
    <w:rsid w:val="00D61EB2"/>
    <w:rsid w:val="00D6771D"/>
    <w:rsid w:val="00D71760"/>
    <w:rsid w:val="00D73438"/>
    <w:rsid w:val="00D74703"/>
    <w:rsid w:val="00D752F1"/>
    <w:rsid w:val="00D84CCA"/>
    <w:rsid w:val="00D84E9C"/>
    <w:rsid w:val="00D85598"/>
    <w:rsid w:val="00D90BAF"/>
    <w:rsid w:val="00D92729"/>
    <w:rsid w:val="00D94B6E"/>
    <w:rsid w:val="00D95B99"/>
    <w:rsid w:val="00D97D05"/>
    <w:rsid w:val="00DA4945"/>
    <w:rsid w:val="00DA6ECE"/>
    <w:rsid w:val="00DA6EF1"/>
    <w:rsid w:val="00DB5AD9"/>
    <w:rsid w:val="00DB6917"/>
    <w:rsid w:val="00DB6C32"/>
    <w:rsid w:val="00DB7716"/>
    <w:rsid w:val="00DC369B"/>
    <w:rsid w:val="00DC3AA9"/>
    <w:rsid w:val="00DC3EBB"/>
    <w:rsid w:val="00DD7B76"/>
    <w:rsid w:val="00DE047B"/>
    <w:rsid w:val="00DE0B2D"/>
    <w:rsid w:val="00DE1015"/>
    <w:rsid w:val="00DE1CA2"/>
    <w:rsid w:val="00DE6B8D"/>
    <w:rsid w:val="00DF3D63"/>
    <w:rsid w:val="00DF588B"/>
    <w:rsid w:val="00DF5AFD"/>
    <w:rsid w:val="00DF7483"/>
    <w:rsid w:val="00DF7B9F"/>
    <w:rsid w:val="00E007BA"/>
    <w:rsid w:val="00E02CD5"/>
    <w:rsid w:val="00E03220"/>
    <w:rsid w:val="00E0486A"/>
    <w:rsid w:val="00E054D5"/>
    <w:rsid w:val="00E07D2C"/>
    <w:rsid w:val="00E1171A"/>
    <w:rsid w:val="00E12818"/>
    <w:rsid w:val="00E213F3"/>
    <w:rsid w:val="00E21DA7"/>
    <w:rsid w:val="00E266BC"/>
    <w:rsid w:val="00E26A22"/>
    <w:rsid w:val="00E3214F"/>
    <w:rsid w:val="00E32EEB"/>
    <w:rsid w:val="00E36FB0"/>
    <w:rsid w:val="00E37D8B"/>
    <w:rsid w:val="00E4201B"/>
    <w:rsid w:val="00E43F2F"/>
    <w:rsid w:val="00E44804"/>
    <w:rsid w:val="00E470A9"/>
    <w:rsid w:val="00E47CE3"/>
    <w:rsid w:val="00E521FF"/>
    <w:rsid w:val="00E52AE1"/>
    <w:rsid w:val="00E536E3"/>
    <w:rsid w:val="00E536E5"/>
    <w:rsid w:val="00E54312"/>
    <w:rsid w:val="00E54C15"/>
    <w:rsid w:val="00E60351"/>
    <w:rsid w:val="00E60948"/>
    <w:rsid w:val="00E632E0"/>
    <w:rsid w:val="00E6362C"/>
    <w:rsid w:val="00E67359"/>
    <w:rsid w:val="00E77CEC"/>
    <w:rsid w:val="00E830FC"/>
    <w:rsid w:val="00E8350E"/>
    <w:rsid w:val="00E87945"/>
    <w:rsid w:val="00E94E27"/>
    <w:rsid w:val="00E95E3D"/>
    <w:rsid w:val="00EA1453"/>
    <w:rsid w:val="00EA7142"/>
    <w:rsid w:val="00EB2C14"/>
    <w:rsid w:val="00EB3097"/>
    <w:rsid w:val="00EB4ED7"/>
    <w:rsid w:val="00EB580C"/>
    <w:rsid w:val="00EB7344"/>
    <w:rsid w:val="00EC0F14"/>
    <w:rsid w:val="00EC4243"/>
    <w:rsid w:val="00EC4DEA"/>
    <w:rsid w:val="00ED0DAD"/>
    <w:rsid w:val="00ED3160"/>
    <w:rsid w:val="00ED450E"/>
    <w:rsid w:val="00ED515E"/>
    <w:rsid w:val="00ED5342"/>
    <w:rsid w:val="00ED5637"/>
    <w:rsid w:val="00ED7ED4"/>
    <w:rsid w:val="00EE0409"/>
    <w:rsid w:val="00EE2F0B"/>
    <w:rsid w:val="00EF0843"/>
    <w:rsid w:val="00EF0C75"/>
    <w:rsid w:val="00EF172E"/>
    <w:rsid w:val="00EF1A95"/>
    <w:rsid w:val="00EF1ACE"/>
    <w:rsid w:val="00EF4BEC"/>
    <w:rsid w:val="00F031B6"/>
    <w:rsid w:val="00F05ACC"/>
    <w:rsid w:val="00F07619"/>
    <w:rsid w:val="00F10712"/>
    <w:rsid w:val="00F11E1B"/>
    <w:rsid w:val="00F174CD"/>
    <w:rsid w:val="00F2103B"/>
    <w:rsid w:val="00F2171C"/>
    <w:rsid w:val="00F2425D"/>
    <w:rsid w:val="00F327C6"/>
    <w:rsid w:val="00F33525"/>
    <w:rsid w:val="00F3361C"/>
    <w:rsid w:val="00F41DC5"/>
    <w:rsid w:val="00F42440"/>
    <w:rsid w:val="00F44E5B"/>
    <w:rsid w:val="00F47666"/>
    <w:rsid w:val="00F478E2"/>
    <w:rsid w:val="00F50FD5"/>
    <w:rsid w:val="00F5151D"/>
    <w:rsid w:val="00F51706"/>
    <w:rsid w:val="00F55616"/>
    <w:rsid w:val="00F55E89"/>
    <w:rsid w:val="00F56C88"/>
    <w:rsid w:val="00F61329"/>
    <w:rsid w:val="00F62003"/>
    <w:rsid w:val="00F6328F"/>
    <w:rsid w:val="00F63BEF"/>
    <w:rsid w:val="00F64E18"/>
    <w:rsid w:val="00F671AF"/>
    <w:rsid w:val="00F67E5E"/>
    <w:rsid w:val="00F70EA6"/>
    <w:rsid w:val="00F77CA0"/>
    <w:rsid w:val="00F83222"/>
    <w:rsid w:val="00F90150"/>
    <w:rsid w:val="00F90E42"/>
    <w:rsid w:val="00F9155F"/>
    <w:rsid w:val="00F9368D"/>
    <w:rsid w:val="00F94403"/>
    <w:rsid w:val="00F947D9"/>
    <w:rsid w:val="00F96D85"/>
    <w:rsid w:val="00FA04D1"/>
    <w:rsid w:val="00FA1968"/>
    <w:rsid w:val="00FA6507"/>
    <w:rsid w:val="00FB4BCA"/>
    <w:rsid w:val="00FB5387"/>
    <w:rsid w:val="00FB5EE0"/>
    <w:rsid w:val="00FC3B39"/>
    <w:rsid w:val="00FC6529"/>
    <w:rsid w:val="00FC687C"/>
    <w:rsid w:val="00FD3A40"/>
    <w:rsid w:val="00FD67D3"/>
    <w:rsid w:val="00FE2191"/>
    <w:rsid w:val="00FE29B2"/>
    <w:rsid w:val="00FE6CC4"/>
    <w:rsid w:val="00FE72A4"/>
    <w:rsid w:val="00FF28FC"/>
    <w:rsid w:val="00FF2C96"/>
    <w:rsid w:val="00FF5BD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D36092"/>
  <w15:docId w15:val="{64586F0C-F708-47C5-B188-E894D72796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Binhthng">
    <w:name w:val="Normal"/>
    <w:qFormat/>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table" w:styleId="LiBang">
    <w:name w:val="Table Grid"/>
    <w:basedOn w:val="BangThngthng"/>
    <w:uiPriority w:val="39"/>
    <w:rsid w:val="0019603A"/>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oancuaDanhsach">
    <w:name w:val="List Paragraph"/>
    <w:basedOn w:val="Binhthng"/>
    <w:uiPriority w:val="34"/>
    <w:qFormat/>
    <w:rsid w:val="0019603A"/>
    <w:pPr>
      <w:spacing w:after="200" w:line="276" w:lineRule="auto"/>
      <w:ind w:left="720" w:right="-170"/>
      <w:contextualSpacing/>
      <w:jc w:val="center"/>
    </w:pPr>
    <w:rPr>
      <w:rFonts w:ascii="Times New Roman" w:hAnsi="Times New Roman"/>
      <w:sz w:val="28"/>
    </w:rPr>
  </w:style>
  <w:style w:type="character" w:styleId="Manh">
    <w:name w:val="Strong"/>
    <w:basedOn w:val="Phngmcinhcuaoanvn"/>
    <w:uiPriority w:val="22"/>
    <w:qFormat/>
    <w:rsid w:val="0030118D"/>
    <w:rPr>
      <w:b/>
      <w:bCs/>
    </w:rPr>
  </w:style>
  <w:style w:type="paragraph" w:styleId="utrang">
    <w:name w:val="header"/>
    <w:basedOn w:val="Binhthng"/>
    <w:link w:val="utrangChar"/>
    <w:uiPriority w:val="99"/>
    <w:unhideWhenUsed/>
    <w:rsid w:val="00035CC3"/>
    <w:pPr>
      <w:tabs>
        <w:tab w:val="center" w:pos="4680"/>
        <w:tab w:val="right" w:pos="9360"/>
      </w:tabs>
      <w:spacing w:after="0" w:line="240" w:lineRule="auto"/>
    </w:pPr>
  </w:style>
  <w:style w:type="character" w:customStyle="1" w:styleId="utrangChar">
    <w:name w:val="Đầu trang Char"/>
    <w:basedOn w:val="Phngmcinhcuaoanvn"/>
    <w:link w:val="utrang"/>
    <w:uiPriority w:val="99"/>
    <w:rsid w:val="00035CC3"/>
  </w:style>
  <w:style w:type="paragraph" w:styleId="Chntrang">
    <w:name w:val="footer"/>
    <w:basedOn w:val="Binhthng"/>
    <w:link w:val="ChntrangChar"/>
    <w:uiPriority w:val="99"/>
    <w:unhideWhenUsed/>
    <w:rsid w:val="00035CC3"/>
    <w:pPr>
      <w:tabs>
        <w:tab w:val="center" w:pos="4680"/>
        <w:tab w:val="right" w:pos="9360"/>
      </w:tabs>
      <w:spacing w:after="0" w:line="240" w:lineRule="auto"/>
    </w:pPr>
  </w:style>
  <w:style w:type="character" w:customStyle="1" w:styleId="ChntrangChar">
    <w:name w:val="Chân trang Char"/>
    <w:basedOn w:val="Phngmcinhcuaoanvn"/>
    <w:link w:val="Chntrang"/>
    <w:uiPriority w:val="99"/>
    <w:rsid w:val="00035CC3"/>
  </w:style>
  <w:style w:type="paragraph" w:styleId="Bongchuthich">
    <w:name w:val="Balloon Text"/>
    <w:basedOn w:val="Binhthng"/>
    <w:link w:val="BongchuthichChar"/>
    <w:uiPriority w:val="99"/>
    <w:semiHidden/>
    <w:unhideWhenUsed/>
    <w:rsid w:val="00EB4ED7"/>
    <w:pPr>
      <w:spacing w:after="0" w:line="240" w:lineRule="auto"/>
    </w:pPr>
    <w:rPr>
      <w:rFonts w:ascii="Tahoma" w:hAnsi="Tahoma" w:cs="Tahoma"/>
      <w:sz w:val="16"/>
      <w:szCs w:val="16"/>
    </w:rPr>
  </w:style>
  <w:style w:type="character" w:customStyle="1" w:styleId="BongchuthichChar">
    <w:name w:val="Bóng chú thích Char"/>
    <w:basedOn w:val="Phngmcinhcuaoanvn"/>
    <w:link w:val="Bongchuthich"/>
    <w:uiPriority w:val="99"/>
    <w:semiHidden/>
    <w:rsid w:val="00EB4ED7"/>
    <w:rPr>
      <w:rFonts w:ascii="Tahoma" w:hAnsi="Tahoma" w:cs="Tahoma"/>
      <w:sz w:val="16"/>
      <w:szCs w:val="16"/>
    </w:rPr>
  </w:style>
  <w:style w:type="character" w:customStyle="1" w:styleId="Other">
    <w:name w:val="Other_"/>
    <w:link w:val="Other0"/>
    <w:uiPriority w:val="99"/>
    <w:rsid w:val="00131C7B"/>
    <w:rPr>
      <w:rFonts w:ascii="Times New Roman" w:hAnsi="Times New Roman" w:cs="Times New Roman"/>
      <w:sz w:val="26"/>
      <w:szCs w:val="26"/>
      <w:shd w:val="clear" w:color="auto" w:fill="FFFFFF"/>
    </w:rPr>
  </w:style>
  <w:style w:type="paragraph" w:customStyle="1" w:styleId="Other0">
    <w:name w:val="Other"/>
    <w:basedOn w:val="Binhthng"/>
    <w:link w:val="Other"/>
    <w:uiPriority w:val="99"/>
    <w:rsid w:val="00131C7B"/>
    <w:pPr>
      <w:widowControl w:val="0"/>
      <w:shd w:val="clear" w:color="auto" w:fill="FFFFFF"/>
      <w:spacing w:after="180"/>
      <w:ind w:firstLine="400"/>
    </w:pPr>
    <w:rPr>
      <w:rFonts w:ascii="Times New Roman" w:hAnsi="Times New Roman" w:cs="Times New Roman"/>
      <w:sz w:val="26"/>
      <w:szCs w:val="26"/>
    </w:rPr>
  </w:style>
  <w:style w:type="character" w:customStyle="1" w:styleId="Bodytext2">
    <w:name w:val="Body text (2)_"/>
    <w:basedOn w:val="Phngmcinhcuaoanvn"/>
    <w:link w:val="Bodytext20"/>
    <w:rsid w:val="00F67E5E"/>
    <w:rPr>
      <w:rFonts w:ascii="Times New Roman" w:eastAsia="Times New Roman" w:hAnsi="Times New Roman" w:cs="Times New Roman"/>
      <w:sz w:val="28"/>
      <w:szCs w:val="28"/>
      <w:shd w:val="clear" w:color="auto" w:fill="FFFFFF"/>
    </w:rPr>
  </w:style>
  <w:style w:type="paragraph" w:customStyle="1" w:styleId="Bodytext20">
    <w:name w:val="Body text (2)"/>
    <w:basedOn w:val="Binhthng"/>
    <w:link w:val="Bodytext2"/>
    <w:rsid w:val="00F67E5E"/>
    <w:pPr>
      <w:widowControl w:val="0"/>
      <w:shd w:val="clear" w:color="auto" w:fill="FFFFFF"/>
      <w:spacing w:after="0" w:line="490" w:lineRule="exact"/>
      <w:jc w:val="both"/>
    </w:pPr>
    <w:rPr>
      <w:rFonts w:ascii="Times New Roman" w:eastAsia="Times New Roman" w:hAnsi="Times New Roman" w:cs="Times New Roman"/>
      <w:sz w:val="28"/>
      <w:szCs w:val="28"/>
    </w:rPr>
  </w:style>
  <w:style w:type="paragraph" w:styleId="KhngDncch">
    <w:name w:val="No Spacing"/>
    <w:uiPriority w:val="1"/>
    <w:qFormat/>
    <w:rsid w:val="0004132E"/>
    <w:pPr>
      <w:spacing w:before="120" w:after="120" w:line="240" w:lineRule="auto"/>
      <w:ind w:firstLine="720"/>
      <w:jc w:val="both"/>
    </w:pPr>
    <w:rPr>
      <w:rFonts w:ascii="Times New Roman" w:eastAsiaTheme="minorEastAsia" w:hAnsi="Times New Roman"/>
      <w:sz w:val="28"/>
      <w:lang w:eastAsia="ja-JP"/>
    </w:rPr>
  </w:style>
  <w:style w:type="character" w:customStyle="1" w:styleId="Tiu1">
    <w:name w:val="Tiêu đề #1"/>
    <w:uiPriority w:val="99"/>
    <w:rsid w:val="009A38C8"/>
  </w:style>
  <w:style w:type="character" w:styleId="Siuktni">
    <w:name w:val="Hyperlink"/>
    <w:basedOn w:val="Phngmcinhcuaoanvn"/>
    <w:uiPriority w:val="99"/>
    <w:semiHidden/>
    <w:unhideWhenUsed/>
    <w:rsid w:val="006249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qlvb-sct.dongnai.gov.vn/PhanCongXuLy/pChiTietCongViec.aspx?idCongVan=28424" TargetMode="External" /><Relationship Id="rId13" Type="http://schemas.openxmlformats.org/officeDocument/2006/relationships/fontTable" Target="fontTable.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1.xml" /><Relationship Id="rId2" Type="http://schemas.openxmlformats.org/officeDocument/2006/relationships/numbering" Target="numbering.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yperlink" Target="https://qlvb-sct.dongnai.gov.vn/PhanCongXuLy/pChiTietCongViec.aspx?idCongVan=18707" TargetMode="External" /><Relationship Id="rId5" Type="http://schemas.openxmlformats.org/officeDocument/2006/relationships/webSettings" Target="webSettings.xml" /><Relationship Id="rId10" Type="http://schemas.openxmlformats.org/officeDocument/2006/relationships/hyperlink" Target="https://qlvb-sct.dongnai.gov.vn/PhanCongXuLy/pChiTietCongViec.aspx?idCongVan=18707" TargetMode="External" /><Relationship Id="rId4" Type="http://schemas.openxmlformats.org/officeDocument/2006/relationships/settings" Target="settings.xml" /><Relationship Id="rId9" Type="http://schemas.openxmlformats.org/officeDocument/2006/relationships/hyperlink" Target="https://qlvb-sct.dongnai.gov.vn/PhanCongXuLy/pChiTietCongViec.aspx?idCongVan=30197" TargetMode="External" /><Relationship Id="rId14"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6D8BD-62E7-466A-8B71-E18002F11CB7}">
  <ds:schemaRefs>
    <ds:schemaRef ds:uri="http://schemas.openxmlformats.org/officeDocument/2006/bibliography"/>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914</Words>
  <Characters>5213</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APOLLO12</dc:creator>
  <cp:lastModifiedBy>Mai Thủy</cp:lastModifiedBy>
  <cp:revision>2</cp:revision>
  <cp:lastPrinted>2023-05-15T05:48:00Z</cp:lastPrinted>
  <dcterms:created xsi:type="dcterms:W3CDTF">2024-06-17T03:34:00Z</dcterms:created>
  <dcterms:modified xsi:type="dcterms:W3CDTF">2024-06-17T03:34:00Z</dcterms:modified>
</cp:coreProperties>
</file>