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Ind w:w="-142" w:type="dxa"/>
        <w:tblLook w:val="04A0" w:firstRow="1" w:lastRow="0" w:firstColumn="1" w:lastColumn="0" w:noHBand="0" w:noVBand="1"/>
      </w:tblPr>
      <w:tblGrid>
        <w:gridCol w:w="3544"/>
        <w:gridCol w:w="5528"/>
      </w:tblGrid>
      <w:tr w:rsidR="00BB373C" w:rsidRPr="00BB373C" w14:paraId="6EEF7186" w14:textId="77777777" w:rsidTr="00FC5D1E">
        <w:trPr>
          <w:trHeight w:hRule="exact" w:val="907"/>
        </w:trPr>
        <w:tc>
          <w:tcPr>
            <w:tcW w:w="3544" w:type="dxa"/>
            <w:vAlign w:val="center"/>
            <w:hideMark/>
          </w:tcPr>
          <w:p w14:paraId="025D42A2" w14:textId="77777777" w:rsidR="00521CCA" w:rsidRPr="00BB373C" w:rsidRDefault="006A78DB" w:rsidP="001F5BC8">
            <w:pPr>
              <w:ind w:left="-108" w:right="-108"/>
              <w:jc w:val="center"/>
              <w:rPr>
                <w:color w:val="000000" w:themeColor="text1"/>
                <w:sz w:val="26"/>
                <w:szCs w:val="26"/>
              </w:rPr>
            </w:pPr>
            <w:r w:rsidRPr="00BB373C">
              <w:rPr>
                <w:color w:val="000000" w:themeColor="text1"/>
                <w:sz w:val="26"/>
                <w:szCs w:val="26"/>
              </w:rPr>
              <w:t>SỞ CÔNG THƯƠNG</w:t>
            </w:r>
          </w:p>
          <w:p w14:paraId="4ED1F7A0" w14:textId="77777777" w:rsidR="001F5BC8" w:rsidRPr="00BB373C" w:rsidRDefault="001F5BC8" w:rsidP="001F5BC8">
            <w:pPr>
              <w:jc w:val="center"/>
              <w:rPr>
                <w:b/>
                <w:color w:val="000000" w:themeColor="text1"/>
                <w:sz w:val="26"/>
                <w:szCs w:val="26"/>
                <w:lang w:val="nl-NL"/>
              </w:rPr>
            </w:pPr>
            <w:r w:rsidRPr="00BB373C">
              <w:rPr>
                <w:b/>
                <w:color w:val="000000" w:themeColor="text1"/>
                <w:sz w:val="26"/>
                <w:szCs w:val="26"/>
                <w:lang w:val="nl-NL"/>
              </w:rPr>
              <w:t>BAN CHỈ ĐẠO ISO</w:t>
            </w:r>
          </w:p>
          <w:p w14:paraId="6815867F" w14:textId="77777777" w:rsidR="001F5BC8" w:rsidRPr="00BB373C" w:rsidRDefault="00FC5D1E" w:rsidP="001F5BC8">
            <w:pPr>
              <w:jc w:val="center"/>
              <w:rPr>
                <w:b/>
                <w:color w:val="000000" w:themeColor="text1"/>
                <w:sz w:val="26"/>
                <w:szCs w:val="26"/>
                <w:lang w:val="nl-NL"/>
              </w:rPr>
            </w:pPr>
            <w:r w:rsidRPr="00BB373C">
              <w:rPr>
                <w:b/>
                <w:noProof/>
                <w:color w:val="000000" w:themeColor="text1"/>
                <w:sz w:val="26"/>
                <w:szCs w:val="26"/>
              </w:rPr>
              <mc:AlternateContent>
                <mc:Choice Requires="wps">
                  <w:drawing>
                    <wp:anchor distT="0" distB="0" distL="114300" distR="114300" simplePos="0" relativeHeight="251659264" behindDoc="0" locked="0" layoutInCell="1" allowOverlap="1" wp14:anchorId="724E9419" wp14:editId="4B9484B5">
                      <wp:simplePos x="0" y="0"/>
                      <wp:positionH relativeFrom="column">
                        <wp:posOffset>722630</wp:posOffset>
                      </wp:positionH>
                      <wp:positionV relativeFrom="paragraph">
                        <wp:posOffset>24130</wp:posOffset>
                      </wp:positionV>
                      <wp:extent cx="571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71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80450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9pt,1.9pt" to="101.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" strokecolor="#4579b8 [3044]"/>
                  </w:pict>
                </mc:Fallback>
              </mc:AlternateContent>
            </w:r>
            <w:r w:rsidRPr="00BB373C">
              <w:rPr>
                <w:b/>
                <w:color w:val="000000" w:themeColor="text1"/>
                <w:sz w:val="26"/>
                <w:szCs w:val="26"/>
                <w:lang w:val="nl-NL"/>
              </w:rPr>
              <w:t xml:space="preserve"> </w:t>
            </w:r>
          </w:p>
          <w:p w14:paraId="1CD5B106" w14:textId="77777777" w:rsidR="001F5BC8" w:rsidRPr="00BB373C" w:rsidRDefault="001F5BC8" w:rsidP="001F5BC8">
            <w:pPr>
              <w:jc w:val="center"/>
              <w:rPr>
                <w:b/>
                <w:color w:val="000000" w:themeColor="text1"/>
                <w:sz w:val="26"/>
                <w:szCs w:val="26"/>
                <w:lang w:val="nl-NL"/>
              </w:rPr>
            </w:pPr>
          </w:p>
        </w:tc>
        <w:tc>
          <w:tcPr>
            <w:tcW w:w="5528" w:type="dxa"/>
            <w:vAlign w:val="center"/>
            <w:hideMark/>
          </w:tcPr>
          <w:p w14:paraId="4CF4E275" w14:textId="77777777" w:rsidR="0062474F" w:rsidRPr="00BB373C" w:rsidRDefault="0062474F" w:rsidP="001F5BC8">
            <w:pPr>
              <w:ind w:left="-108" w:right="-108"/>
              <w:jc w:val="center"/>
              <w:rPr>
                <w:b/>
                <w:color w:val="000000" w:themeColor="text1"/>
                <w:sz w:val="26"/>
                <w:szCs w:val="26"/>
                <w:lang w:val="nl-NL"/>
              </w:rPr>
            </w:pPr>
            <w:r w:rsidRPr="00BB373C">
              <w:rPr>
                <w:b/>
                <w:color w:val="000000" w:themeColor="text1"/>
                <w:sz w:val="26"/>
                <w:szCs w:val="26"/>
                <w:lang w:val="nl-NL"/>
              </w:rPr>
              <w:t>CỘNG HÒA XÃ HỘI CHỦ NGHĨA VIỆT NAM</w:t>
            </w:r>
          </w:p>
          <w:p w14:paraId="69A093F1" w14:textId="77777777" w:rsidR="0062474F" w:rsidRPr="00BB373C" w:rsidRDefault="0062474F" w:rsidP="001F5BC8">
            <w:pPr>
              <w:ind w:left="-108" w:right="-108"/>
              <w:jc w:val="center"/>
              <w:rPr>
                <w:b/>
                <w:color w:val="000000" w:themeColor="text1"/>
                <w:sz w:val="26"/>
                <w:szCs w:val="26"/>
                <w:lang w:val="nl-NL"/>
              </w:rPr>
            </w:pPr>
            <w:r w:rsidRPr="00BB373C">
              <w:rPr>
                <w:b/>
                <w:color w:val="000000" w:themeColor="text1"/>
                <w:sz w:val="26"/>
                <w:szCs w:val="26"/>
                <w:lang w:val="nl-NL"/>
              </w:rPr>
              <w:t>Độc lập - Tự do - Hạnh phúc</w:t>
            </w:r>
          </w:p>
          <w:p w14:paraId="505884E7" w14:textId="77777777" w:rsidR="001F5BC8" w:rsidRPr="00BB373C" w:rsidRDefault="00FC5D1E" w:rsidP="001F5BC8">
            <w:pPr>
              <w:ind w:left="-108" w:right="-108"/>
              <w:jc w:val="center"/>
              <w:rPr>
                <w:b/>
                <w:color w:val="000000" w:themeColor="text1"/>
                <w:sz w:val="26"/>
                <w:szCs w:val="26"/>
                <w:lang w:val="nl-NL"/>
              </w:rPr>
            </w:pPr>
            <w:r w:rsidRPr="00BB373C">
              <w:rPr>
                <w:b/>
                <w:noProof/>
                <w:color w:val="000000" w:themeColor="text1"/>
                <w:sz w:val="26"/>
                <w:szCs w:val="26"/>
              </w:rPr>
              <mc:AlternateContent>
                <mc:Choice Requires="wps">
                  <w:drawing>
                    <wp:anchor distT="0" distB="0" distL="114300" distR="114300" simplePos="0" relativeHeight="251661312" behindDoc="0" locked="0" layoutInCell="1" allowOverlap="1" wp14:anchorId="1BB3F6E3" wp14:editId="621321DA">
                      <wp:simplePos x="0" y="0"/>
                      <wp:positionH relativeFrom="column">
                        <wp:posOffset>754380</wp:posOffset>
                      </wp:positionH>
                      <wp:positionV relativeFrom="paragraph">
                        <wp:posOffset>49530</wp:posOffset>
                      </wp:positionV>
                      <wp:extent cx="1847850" cy="952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18478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9D53A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4pt,3.9pt" to="204.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" strokecolor="#4579b8 [3044]"/>
                  </w:pict>
                </mc:Fallback>
              </mc:AlternateContent>
            </w:r>
            <w:r w:rsidRPr="00BB373C">
              <w:rPr>
                <w:b/>
                <w:color w:val="000000" w:themeColor="text1"/>
                <w:sz w:val="26"/>
                <w:szCs w:val="26"/>
                <w:lang w:val="nl-NL"/>
              </w:rPr>
              <w:t xml:space="preserve"> </w:t>
            </w:r>
          </w:p>
        </w:tc>
      </w:tr>
      <w:tr w:rsidR="00BB373C" w:rsidRPr="00BB373C" w14:paraId="73E6E5F2" w14:textId="77777777" w:rsidTr="00FC5D1E">
        <w:trPr>
          <w:trHeight w:hRule="exact" w:val="366"/>
        </w:trPr>
        <w:tc>
          <w:tcPr>
            <w:tcW w:w="3544" w:type="dxa"/>
            <w:vAlign w:val="center"/>
          </w:tcPr>
          <w:p w14:paraId="72E31930" w14:textId="77777777" w:rsidR="001F5BC8" w:rsidRPr="00BB373C" w:rsidRDefault="001F5BC8" w:rsidP="001F5BC8">
            <w:pPr>
              <w:jc w:val="center"/>
              <w:rPr>
                <w:color w:val="000000" w:themeColor="text1"/>
                <w:sz w:val="26"/>
                <w:szCs w:val="26"/>
              </w:rPr>
            </w:pPr>
            <w:r w:rsidRPr="00BB373C">
              <w:rPr>
                <w:color w:val="000000" w:themeColor="text1"/>
                <w:sz w:val="26"/>
                <w:szCs w:val="26"/>
              </w:rPr>
              <w:t xml:space="preserve">Số:    </w:t>
            </w:r>
            <w:r w:rsidR="00D71DFB" w:rsidRPr="00BB373C">
              <w:rPr>
                <w:color w:val="000000" w:themeColor="text1"/>
                <w:sz w:val="26"/>
                <w:szCs w:val="26"/>
              </w:rPr>
              <w:t xml:space="preserve">   </w:t>
            </w:r>
            <w:r w:rsidR="00964386" w:rsidRPr="00BB373C">
              <w:rPr>
                <w:color w:val="000000" w:themeColor="text1"/>
                <w:sz w:val="26"/>
                <w:szCs w:val="26"/>
              </w:rPr>
              <w:t xml:space="preserve">       </w:t>
            </w:r>
            <w:r w:rsidR="00D71DFB" w:rsidRPr="00BB373C">
              <w:rPr>
                <w:color w:val="000000" w:themeColor="text1"/>
                <w:sz w:val="26"/>
                <w:szCs w:val="26"/>
              </w:rPr>
              <w:t xml:space="preserve"> </w:t>
            </w:r>
            <w:r w:rsidRPr="00BB373C">
              <w:rPr>
                <w:color w:val="000000" w:themeColor="text1"/>
                <w:sz w:val="26"/>
                <w:szCs w:val="26"/>
              </w:rPr>
              <w:t xml:space="preserve"> /BC-BCĐ</w:t>
            </w:r>
          </w:p>
        </w:tc>
        <w:tc>
          <w:tcPr>
            <w:tcW w:w="5528" w:type="dxa"/>
            <w:vAlign w:val="center"/>
          </w:tcPr>
          <w:p w14:paraId="0D4A3BDB" w14:textId="77777777" w:rsidR="001F5BC8" w:rsidRPr="00BB373C" w:rsidRDefault="00EB31DD" w:rsidP="00EB31DD">
            <w:pPr>
              <w:rPr>
                <w:i/>
                <w:color w:val="000000" w:themeColor="text1"/>
                <w:sz w:val="26"/>
                <w:szCs w:val="26"/>
                <w:lang w:val="nl-NL"/>
              </w:rPr>
            </w:pPr>
            <w:r w:rsidRPr="00BB373C">
              <w:rPr>
                <w:i/>
                <w:color w:val="000000" w:themeColor="text1"/>
                <w:sz w:val="26"/>
                <w:szCs w:val="26"/>
                <w:lang w:val="nl-NL"/>
              </w:rPr>
              <w:t xml:space="preserve">     </w:t>
            </w:r>
            <w:r w:rsidR="00441D0A" w:rsidRPr="00BB373C">
              <w:rPr>
                <w:i/>
                <w:color w:val="000000" w:themeColor="text1"/>
                <w:sz w:val="26"/>
                <w:szCs w:val="26"/>
                <w:lang w:val="nl-NL"/>
              </w:rPr>
              <w:t xml:space="preserve"> </w:t>
            </w:r>
            <w:r w:rsidRPr="00BB373C">
              <w:rPr>
                <w:i/>
                <w:color w:val="000000" w:themeColor="text1"/>
                <w:sz w:val="26"/>
                <w:szCs w:val="26"/>
                <w:lang w:val="nl-NL"/>
              </w:rPr>
              <w:t xml:space="preserve">  </w:t>
            </w:r>
            <w:r w:rsidR="003A5FAA" w:rsidRPr="00BB373C">
              <w:rPr>
                <w:i/>
                <w:color w:val="000000" w:themeColor="text1"/>
                <w:sz w:val="26"/>
                <w:szCs w:val="26"/>
                <w:lang w:val="nl-NL"/>
              </w:rPr>
              <w:t xml:space="preserve">Đồng Nai, ngày </w:t>
            </w:r>
            <w:r w:rsidR="002E26F2" w:rsidRPr="00BB373C">
              <w:rPr>
                <w:i/>
                <w:color w:val="000000" w:themeColor="text1"/>
                <w:sz w:val="26"/>
                <w:szCs w:val="26"/>
                <w:lang w:val="nl-NL"/>
              </w:rPr>
              <w:t xml:space="preserve">  </w:t>
            </w:r>
            <w:r w:rsidR="00DF49E5" w:rsidRPr="00BB373C">
              <w:rPr>
                <w:i/>
                <w:color w:val="000000" w:themeColor="text1"/>
                <w:sz w:val="26"/>
                <w:szCs w:val="26"/>
                <w:lang w:val="nl-NL"/>
              </w:rPr>
              <w:t xml:space="preserve">   </w:t>
            </w:r>
            <w:r w:rsidR="00FD58C3" w:rsidRPr="00BB373C">
              <w:rPr>
                <w:i/>
                <w:color w:val="000000" w:themeColor="text1"/>
                <w:sz w:val="26"/>
                <w:szCs w:val="26"/>
                <w:lang w:val="nl-NL"/>
              </w:rPr>
              <w:t xml:space="preserve">  </w:t>
            </w:r>
            <w:r w:rsidR="003A5FAA" w:rsidRPr="00BB373C">
              <w:rPr>
                <w:i/>
                <w:color w:val="000000" w:themeColor="text1"/>
                <w:sz w:val="26"/>
                <w:szCs w:val="26"/>
                <w:lang w:val="nl-NL"/>
              </w:rPr>
              <w:t xml:space="preserve"> tháng </w:t>
            </w:r>
            <w:r w:rsidR="00DF49E5" w:rsidRPr="00BB373C">
              <w:rPr>
                <w:i/>
                <w:color w:val="000000" w:themeColor="text1"/>
                <w:sz w:val="26"/>
                <w:szCs w:val="26"/>
                <w:lang w:val="nl-NL"/>
              </w:rPr>
              <w:t xml:space="preserve">  </w:t>
            </w:r>
            <w:r w:rsidR="00441D0A" w:rsidRPr="00BB373C">
              <w:rPr>
                <w:i/>
                <w:color w:val="000000" w:themeColor="text1"/>
                <w:sz w:val="26"/>
                <w:szCs w:val="26"/>
                <w:lang w:val="nl-NL"/>
              </w:rPr>
              <w:t xml:space="preserve"> </w:t>
            </w:r>
            <w:r w:rsidR="00DF49E5" w:rsidRPr="00BB373C">
              <w:rPr>
                <w:i/>
                <w:color w:val="000000" w:themeColor="text1"/>
                <w:sz w:val="26"/>
                <w:szCs w:val="26"/>
                <w:lang w:val="nl-NL"/>
              </w:rPr>
              <w:t xml:space="preserve"> </w:t>
            </w:r>
            <w:r w:rsidR="00FD58C3" w:rsidRPr="00BB373C">
              <w:rPr>
                <w:i/>
                <w:color w:val="000000" w:themeColor="text1"/>
                <w:sz w:val="26"/>
                <w:szCs w:val="26"/>
                <w:lang w:val="nl-NL"/>
              </w:rPr>
              <w:t xml:space="preserve">  </w:t>
            </w:r>
            <w:r w:rsidR="001F5BC8" w:rsidRPr="00BB373C">
              <w:rPr>
                <w:i/>
                <w:color w:val="000000" w:themeColor="text1"/>
                <w:sz w:val="26"/>
                <w:szCs w:val="26"/>
                <w:lang w:val="nl-NL"/>
              </w:rPr>
              <w:t xml:space="preserve"> năm </w:t>
            </w:r>
            <w:r w:rsidRPr="00BB373C">
              <w:rPr>
                <w:i/>
                <w:color w:val="000000" w:themeColor="text1"/>
                <w:sz w:val="26"/>
                <w:szCs w:val="26"/>
                <w:lang w:val="nl-NL"/>
              </w:rPr>
              <w:t xml:space="preserve"> </w:t>
            </w:r>
          </w:p>
        </w:tc>
      </w:tr>
    </w:tbl>
    <w:p w14:paraId="7C106740" w14:textId="55231C22" w:rsidR="0062474F" w:rsidRPr="00BB373C" w:rsidRDefault="0062474F" w:rsidP="0062474F">
      <w:pPr>
        <w:jc w:val="center"/>
        <w:rPr>
          <w:color w:val="000000" w:themeColor="text1"/>
          <w:sz w:val="26"/>
          <w:szCs w:val="26"/>
          <w:lang w:val="nl-NL"/>
        </w:rPr>
      </w:pPr>
    </w:p>
    <w:p w14:paraId="1C5609A6" w14:textId="0E29D182" w:rsidR="003A5FAA" w:rsidRPr="00BB373C" w:rsidRDefault="003A5FAA" w:rsidP="003A5FAA">
      <w:pPr>
        <w:jc w:val="center"/>
        <w:rPr>
          <w:b/>
          <w:color w:val="000000" w:themeColor="text1"/>
          <w:sz w:val="28"/>
          <w:szCs w:val="28"/>
          <w:lang w:val="nl-NL"/>
        </w:rPr>
      </w:pPr>
      <w:r w:rsidRPr="00BB373C">
        <w:rPr>
          <w:b/>
          <w:color w:val="000000" w:themeColor="text1"/>
          <w:sz w:val="28"/>
          <w:szCs w:val="28"/>
          <w:lang w:val="nl-NL"/>
        </w:rPr>
        <w:t xml:space="preserve">BÁO CÁO </w:t>
      </w:r>
    </w:p>
    <w:p w14:paraId="2BBCE179" w14:textId="0652AFEE" w:rsidR="003A5FAA" w:rsidRPr="00BB373C" w:rsidRDefault="003A5FAA" w:rsidP="003A5FAA">
      <w:pPr>
        <w:jc w:val="center"/>
        <w:rPr>
          <w:b/>
          <w:color w:val="000000" w:themeColor="text1"/>
          <w:sz w:val="28"/>
          <w:szCs w:val="28"/>
          <w:lang w:val="nl-NL"/>
        </w:rPr>
      </w:pPr>
      <w:r w:rsidRPr="00BB373C">
        <w:rPr>
          <w:b/>
          <w:color w:val="000000" w:themeColor="text1"/>
          <w:sz w:val="28"/>
          <w:szCs w:val="28"/>
          <w:lang w:val="nl-NL"/>
        </w:rPr>
        <w:t xml:space="preserve">Kết quả đánh giá nội bộ hệ thống quản lý chất lượng theo tiêu chuẩn quốc gia TCVN ISO 9001:2015 ứng dụng công nghệ thông tin trong hoạt động của </w:t>
      </w:r>
      <w:r w:rsidR="006A78DB" w:rsidRPr="00BB373C">
        <w:rPr>
          <w:b/>
          <w:color w:val="000000" w:themeColor="text1"/>
          <w:sz w:val="28"/>
          <w:szCs w:val="28"/>
          <w:lang w:val="nl-NL"/>
        </w:rPr>
        <w:t>Sở Công Thương</w:t>
      </w:r>
      <w:r w:rsidRPr="00BB373C">
        <w:rPr>
          <w:b/>
          <w:color w:val="000000" w:themeColor="text1"/>
          <w:sz w:val="28"/>
          <w:szCs w:val="28"/>
          <w:lang w:val="nl-NL"/>
        </w:rPr>
        <w:t xml:space="preserve"> năm 202</w:t>
      </w:r>
      <w:r w:rsidR="005D7145" w:rsidRPr="00BB373C">
        <w:rPr>
          <w:b/>
          <w:color w:val="000000" w:themeColor="text1"/>
          <w:sz w:val="28"/>
          <w:szCs w:val="28"/>
          <w:lang w:val="nl-NL"/>
        </w:rPr>
        <w:t>3</w:t>
      </w:r>
    </w:p>
    <w:p w14:paraId="0822B354" w14:textId="7737AABB" w:rsidR="00FC5D1E" w:rsidRPr="00BB373C" w:rsidRDefault="00B24753" w:rsidP="003A5FAA">
      <w:pPr>
        <w:jc w:val="center"/>
        <w:rPr>
          <w:b/>
          <w:color w:val="000000" w:themeColor="text1"/>
          <w:sz w:val="26"/>
          <w:szCs w:val="26"/>
        </w:rPr>
      </w:pPr>
      <w:r w:rsidRPr="00BB373C">
        <w:rPr>
          <w:b/>
          <w:noProof/>
          <w:color w:val="000000" w:themeColor="text1"/>
          <w:sz w:val="26"/>
          <w:szCs w:val="26"/>
        </w:rPr>
        <mc:AlternateContent>
          <mc:Choice Requires="wps">
            <w:drawing>
              <wp:anchor distT="0" distB="0" distL="114300" distR="114300" simplePos="0" relativeHeight="251663360" behindDoc="0" locked="0" layoutInCell="1" allowOverlap="1" wp14:anchorId="13069BAA" wp14:editId="2D9DCD15">
                <wp:simplePos x="0" y="0"/>
                <wp:positionH relativeFrom="column">
                  <wp:posOffset>2021205</wp:posOffset>
                </wp:positionH>
                <wp:positionV relativeFrom="paragraph">
                  <wp:posOffset>39370</wp:posOffset>
                </wp:positionV>
                <wp:extent cx="1847850" cy="9525"/>
                <wp:effectExtent l="0" t="0" r="19050" b="28575"/>
                <wp:wrapNone/>
                <wp:docPr id="3" name="Straight Connector 3"/>
                <wp:cNvGraphicFramePr/>
                <a:graphic xmlns:a="http://schemas.openxmlformats.org/drawingml/2006/main">
                  <a:graphicData uri="http://schemas.microsoft.com/office/word/2010/wordprocessingShape">
                    <wps:wsp>
                      <wps:cNvCnPr/>
                      <wps:spPr>
                        <a:xfrm>
                          <a:off x="0" y="0"/>
                          <a:ext cx="184785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C0F904"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15pt,3.1pt" to="304.6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" strokecolor="black [3213]"/>
            </w:pict>
          </mc:Fallback>
        </mc:AlternateContent>
      </w:r>
    </w:p>
    <w:p w14:paraId="36466539" w14:textId="77777777" w:rsidR="003A5FAA" w:rsidRPr="00BB373C" w:rsidRDefault="003A5FAA" w:rsidP="003A5FAA">
      <w:pPr>
        <w:jc w:val="center"/>
        <w:rPr>
          <w:b/>
          <w:color w:val="000000" w:themeColor="text1"/>
          <w:sz w:val="26"/>
          <w:szCs w:val="26"/>
          <w:lang w:val="nl-NL"/>
        </w:rPr>
      </w:pPr>
    </w:p>
    <w:p w14:paraId="45A60F07" w14:textId="77777777" w:rsidR="003A5FAA" w:rsidRPr="00BB373C" w:rsidRDefault="003A5FAA" w:rsidP="00E67D66">
      <w:pPr>
        <w:spacing w:before="120" w:after="120"/>
        <w:ind w:firstLine="567"/>
        <w:jc w:val="both"/>
        <w:rPr>
          <w:color w:val="000000" w:themeColor="text1"/>
          <w:sz w:val="28"/>
          <w:szCs w:val="28"/>
        </w:rPr>
      </w:pPr>
      <w:r w:rsidRPr="00BB373C">
        <w:rPr>
          <w:color w:val="000000" w:themeColor="text1"/>
          <w:sz w:val="28"/>
          <w:szCs w:val="28"/>
        </w:rPr>
        <w:t xml:space="preserve">Thực hiện </w:t>
      </w:r>
      <w:r w:rsidR="008309BD" w:rsidRPr="00BB373C">
        <w:rPr>
          <w:color w:val="000000" w:themeColor="text1"/>
          <w:sz w:val="28"/>
          <w:szCs w:val="28"/>
        </w:rPr>
        <w:t xml:space="preserve">Kế hoạch số 1607/KH-SCT </w:t>
      </w:r>
      <w:r w:rsidR="00DF49E5" w:rsidRPr="00BB373C">
        <w:rPr>
          <w:color w:val="000000" w:themeColor="text1"/>
          <w:sz w:val="28"/>
          <w:szCs w:val="28"/>
        </w:rPr>
        <w:t>ngày 15/4/2020 của Sở Công Thương về việc thực hiện xây dựng và chuyển đổi áp dụng hệ thống quản lý chất lượng tiên tiến theo tiêu chuẩn TCVN ISO 9001:2015 ứng dụng công nghệ thông tin vào hoạt động của Sở Công Thương</w:t>
      </w:r>
      <w:r w:rsidRPr="00BB373C">
        <w:rPr>
          <w:color w:val="000000" w:themeColor="text1"/>
          <w:sz w:val="28"/>
          <w:szCs w:val="28"/>
        </w:rPr>
        <w:t>.</w:t>
      </w:r>
    </w:p>
    <w:p w14:paraId="0E9B58C9" w14:textId="5C2CD1C9" w:rsidR="00105625" w:rsidRPr="00BB373C" w:rsidRDefault="00105625" w:rsidP="00E67D66">
      <w:pPr>
        <w:spacing w:before="120" w:after="120"/>
        <w:ind w:firstLine="567"/>
        <w:jc w:val="both"/>
        <w:rPr>
          <w:color w:val="000000" w:themeColor="text1"/>
          <w:sz w:val="28"/>
          <w:szCs w:val="28"/>
        </w:rPr>
      </w:pPr>
      <w:r w:rsidRPr="00BB373C">
        <w:rPr>
          <w:color w:val="000000" w:themeColor="text1"/>
          <w:sz w:val="28"/>
          <w:szCs w:val="28"/>
        </w:rPr>
        <w:t>Căn cứ Kế hoạch duy trì, cải tiến hệ thống quản lý chất lượng tiên tiến theo tiêu chuẩn TCVN ISO 9001:2015 ứng dụng công nghệ thông tin vào hoạt động của Sở Công Thương</w:t>
      </w:r>
      <w:r w:rsidR="00C151B5" w:rsidRPr="00BB373C">
        <w:rPr>
          <w:color w:val="000000" w:themeColor="text1"/>
          <w:sz w:val="28"/>
          <w:szCs w:val="28"/>
        </w:rPr>
        <w:t xml:space="preserve"> năm 202</w:t>
      </w:r>
      <w:r w:rsidR="005D7145" w:rsidRPr="00BB373C">
        <w:rPr>
          <w:color w:val="000000" w:themeColor="text1"/>
          <w:sz w:val="28"/>
          <w:szCs w:val="28"/>
        </w:rPr>
        <w:t>3</w:t>
      </w:r>
      <w:r w:rsidRPr="00BB373C">
        <w:rPr>
          <w:color w:val="000000" w:themeColor="text1"/>
          <w:sz w:val="28"/>
          <w:szCs w:val="28"/>
        </w:rPr>
        <w:t xml:space="preserve"> tại </w:t>
      </w:r>
      <w:r w:rsidR="00C151B5" w:rsidRPr="00BB373C">
        <w:rPr>
          <w:color w:val="000000" w:themeColor="text1"/>
          <w:sz w:val="28"/>
          <w:szCs w:val="28"/>
          <w:lang w:val="af-ZA"/>
        </w:rPr>
        <w:t xml:space="preserve">Kế hoạch số </w:t>
      </w:r>
      <w:r w:rsidR="005D7145" w:rsidRPr="00BB373C">
        <w:rPr>
          <w:color w:val="000000" w:themeColor="text1"/>
          <w:sz w:val="28"/>
          <w:szCs w:val="28"/>
        </w:rPr>
        <w:t>734/KH-SCT ngày 19/02/2023</w:t>
      </w:r>
      <w:r w:rsidRPr="00BB373C">
        <w:rPr>
          <w:color w:val="000000" w:themeColor="text1"/>
          <w:sz w:val="28"/>
          <w:szCs w:val="28"/>
        </w:rPr>
        <w:t>.</w:t>
      </w:r>
    </w:p>
    <w:p w14:paraId="78C3EFBF" w14:textId="6A46D1D1" w:rsidR="0018555C" w:rsidRPr="00BB373C" w:rsidRDefault="0018555C" w:rsidP="00E67D66">
      <w:pPr>
        <w:spacing w:before="120" w:after="120"/>
        <w:ind w:firstLine="567"/>
        <w:jc w:val="both"/>
        <w:rPr>
          <w:color w:val="000000" w:themeColor="text1"/>
          <w:sz w:val="28"/>
          <w:szCs w:val="28"/>
        </w:rPr>
      </w:pPr>
      <w:r w:rsidRPr="00BB373C">
        <w:rPr>
          <w:color w:val="000000" w:themeColor="text1"/>
          <w:sz w:val="28"/>
          <w:szCs w:val="28"/>
        </w:rPr>
        <w:t>Căn cứ Kế hoạch đánh giá nội bộ việc thực hiện áp dụng hệ thống quản lý chất lượng tiên tiến theo tiêu chuẩn TCVN ISO 9001:2015 ứng dụng công nghệ thông tin vào hoạt động của Sở Công Thương năm 202</w:t>
      </w:r>
      <w:r w:rsidR="005D7145" w:rsidRPr="00BB373C">
        <w:rPr>
          <w:color w:val="000000" w:themeColor="text1"/>
          <w:sz w:val="28"/>
          <w:szCs w:val="28"/>
        </w:rPr>
        <w:t>3</w:t>
      </w:r>
      <w:r w:rsidRPr="00BB373C">
        <w:rPr>
          <w:color w:val="000000" w:themeColor="text1"/>
          <w:sz w:val="28"/>
          <w:szCs w:val="28"/>
        </w:rPr>
        <w:t xml:space="preserve"> tại Kế hoạch số </w:t>
      </w:r>
      <w:r w:rsidR="005D7145" w:rsidRPr="00BB373C">
        <w:rPr>
          <w:color w:val="000000" w:themeColor="text1"/>
          <w:sz w:val="28"/>
          <w:szCs w:val="28"/>
        </w:rPr>
        <w:t>5347/KH-SCT ngày 23/08/2023</w:t>
      </w:r>
      <w:r w:rsidRPr="00BB373C">
        <w:rPr>
          <w:color w:val="000000" w:themeColor="text1"/>
          <w:sz w:val="28"/>
          <w:szCs w:val="28"/>
        </w:rPr>
        <w:t>.</w:t>
      </w:r>
    </w:p>
    <w:p w14:paraId="78A9D74E" w14:textId="34254A5B" w:rsidR="003A5FAA" w:rsidRPr="00BB373C" w:rsidRDefault="006A78DB" w:rsidP="00E67D66">
      <w:pPr>
        <w:spacing w:before="120" w:after="120"/>
        <w:ind w:firstLine="567"/>
        <w:jc w:val="both"/>
        <w:rPr>
          <w:color w:val="000000" w:themeColor="text1"/>
          <w:sz w:val="28"/>
          <w:szCs w:val="28"/>
          <w:lang w:val="nl-NL"/>
        </w:rPr>
      </w:pPr>
      <w:r w:rsidRPr="00BB373C">
        <w:rPr>
          <w:color w:val="000000" w:themeColor="text1"/>
          <w:sz w:val="28"/>
          <w:szCs w:val="28"/>
        </w:rPr>
        <w:t>Sở Công Thương</w:t>
      </w:r>
      <w:r w:rsidR="003A5FAA" w:rsidRPr="00BB373C">
        <w:rPr>
          <w:color w:val="000000" w:themeColor="text1"/>
          <w:sz w:val="28"/>
          <w:szCs w:val="28"/>
        </w:rPr>
        <w:t xml:space="preserve"> báo cáo kết quả </w:t>
      </w:r>
      <w:r w:rsidR="003A5FAA" w:rsidRPr="00BB373C">
        <w:rPr>
          <w:color w:val="000000" w:themeColor="text1"/>
          <w:sz w:val="28"/>
          <w:szCs w:val="28"/>
          <w:lang w:val="nl-NL"/>
        </w:rPr>
        <w:t xml:space="preserve">đánh giá nội bộ hệ thống quản lý chất lượng theo tiêu chuẩn quốc gia TCVN ISO 9001:2015 ứng dụng công nghệ thông tin trong hoạt động của </w:t>
      </w:r>
      <w:r w:rsidRPr="00BB373C">
        <w:rPr>
          <w:color w:val="000000" w:themeColor="text1"/>
          <w:sz w:val="28"/>
          <w:szCs w:val="28"/>
        </w:rPr>
        <w:t>Sở Công Thương</w:t>
      </w:r>
      <w:r w:rsidR="003A5FAA" w:rsidRPr="00BB373C">
        <w:rPr>
          <w:color w:val="000000" w:themeColor="text1"/>
          <w:sz w:val="28"/>
          <w:szCs w:val="28"/>
        </w:rPr>
        <w:t xml:space="preserve"> </w:t>
      </w:r>
      <w:r w:rsidR="003A5FAA" w:rsidRPr="00BB373C">
        <w:rPr>
          <w:color w:val="000000" w:themeColor="text1"/>
          <w:sz w:val="28"/>
          <w:szCs w:val="28"/>
          <w:lang w:val="nl-NL"/>
        </w:rPr>
        <w:t>năm 202</w:t>
      </w:r>
      <w:r w:rsidR="005D7145" w:rsidRPr="00BB373C">
        <w:rPr>
          <w:color w:val="000000" w:themeColor="text1"/>
          <w:sz w:val="28"/>
          <w:szCs w:val="28"/>
          <w:lang w:val="nl-NL"/>
        </w:rPr>
        <w:t>3</w:t>
      </w:r>
      <w:r w:rsidR="003A5FAA" w:rsidRPr="00BB373C">
        <w:rPr>
          <w:color w:val="000000" w:themeColor="text1"/>
          <w:sz w:val="28"/>
          <w:szCs w:val="28"/>
          <w:lang w:val="nl-NL"/>
        </w:rPr>
        <w:t xml:space="preserve"> như sau:</w:t>
      </w:r>
    </w:p>
    <w:p w14:paraId="26B5C5B2" w14:textId="77777777" w:rsidR="003A5FAA" w:rsidRPr="00BB373C" w:rsidRDefault="003A5FAA" w:rsidP="00E67D66">
      <w:pPr>
        <w:spacing w:before="120" w:after="120"/>
        <w:ind w:firstLine="567"/>
        <w:jc w:val="both"/>
        <w:rPr>
          <w:b/>
          <w:color w:val="000000" w:themeColor="text1"/>
          <w:sz w:val="28"/>
          <w:szCs w:val="28"/>
          <w:lang w:val="nl-NL"/>
        </w:rPr>
      </w:pPr>
      <w:r w:rsidRPr="00BB373C">
        <w:rPr>
          <w:b/>
          <w:color w:val="000000" w:themeColor="text1"/>
          <w:sz w:val="28"/>
          <w:szCs w:val="28"/>
          <w:lang w:val="nl-NL"/>
        </w:rPr>
        <w:t>I. KẾT QUẢ THỰC HIỆN:</w:t>
      </w:r>
    </w:p>
    <w:p w14:paraId="266E08F8" w14:textId="23EE1FBA" w:rsidR="003A5FAA" w:rsidRPr="00BB373C" w:rsidRDefault="003A5FAA" w:rsidP="00E67D66">
      <w:pPr>
        <w:spacing w:before="120" w:after="120"/>
        <w:ind w:firstLine="567"/>
        <w:rPr>
          <w:b/>
          <w:color w:val="000000" w:themeColor="text1"/>
          <w:sz w:val="28"/>
          <w:szCs w:val="28"/>
          <w:lang w:val="nl-NL"/>
        </w:rPr>
      </w:pPr>
      <w:r w:rsidRPr="00BB373C">
        <w:rPr>
          <w:b/>
          <w:color w:val="000000" w:themeColor="text1"/>
          <w:sz w:val="28"/>
          <w:szCs w:val="28"/>
          <w:lang w:val="nl-NL"/>
        </w:rPr>
        <w:t xml:space="preserve">1. Ngày đánh giá: </w:t>
      </w:r>
      <w:r w:rsidRPr="00BB373C">
        <w:rPr>
          <w:color w:val="000000" w:themeColor="text1"/>
          <w:sz w:val="28"/>
          <w:szCs w:val="28"/>
          <w:lang w:val="nl-NL"/>
        </w:rPr>
        <w:t xml:space="preserve">từ ngày </w:t>
      </w:r>
      <w:r w:rsidR="00080A9B" w:rsidRPr="00BB373C">
        <w:rPr>
          <w:color w:val="000000" w:themeColor="text1"/>
          <w:sz w:val="28"/>
          <w:szCs w:val="28"/>
          <w:lang w:val="nl-NL"/>
        </w:rPr>
        <w:t>2</w:t>
      </w:r>
      <w:r w:rsidR="00B0411C" w:rsidRPr="00BB373C">
        <w:rPr>
          <w:color w:val="000000" w:themeColor="text1"/>
          <w:sz w:val="28"/>
          <w:szCs w:val="28"/>
          <w:lang w:val="nl-NL"/>
        </w:rPr>
        <w:t>3</w:t>
      </w:r>
      <w:r w:rsidR="00C04DD5" w:rsidRPr="00BB373C">
        <w:rPr>
          <w:color w:val="000000" w:themeColor="text1"/>
          <w:sz w:val="28"/>
          <w:szCs w:val="28"/>
          <w:lang w:val="nl-NL"/>
        </w:rPr>
        <w:t>/</w:t>
      </w:r>
      <w:r w:rsidR="002868EC" w:rsidRPr="00BB373C">
        <w:rPr>
          <w:color w:val="000000" w:themeColor="text1"/>
          <w:sz w:val="28"/>
          <w:szCs w:val="28"/>
          <w:lang w:val="nl-NL"/>
        </w:rPr>
        <w:t>9</w:t>
      </w:r>
      <w:r w:rsidR="00C04DD5" w:rsidRPr="00BB373C">
        <w:rPr>
          <w:color w:val="000000" w:themeColor="text1"/>
          <w:sz w:val="28"/>
          <w:szCs w:val="28"/>
          <w:lang w:val="nl-NL"/>
        </w:rPr>
        <w:t>/202</w:t>
      </w:r>
      <w:r w:rsidR="005D7145" w:rsidRPr="00BB373C">
        <w:rPr>
          <w:color w:val="000000" w:themeColor="text1"/>
          <w:sz w:val="28"/>
          <w:szCs w:val="28"/>
          <w:lang w:val="nl-NL"/>
        </w:rPr>
        <w:t>3</w:t>
      </w:r>
      <w:r w:rsidR="00080A9B" w:rsidRPr="00BB373C">
        <w:rPr>
          <w:color w:val="000000" w:themeColor="text1"/>
          <w:sz w:val="28"/>
          <w:szCs w:val="28"/>
          <w:lang w:val="nl-NL"/>
        </w:rPr>
        <w:t xml:space="preserve"> đến ngày </w:t>
      </w:r>
      <w:r w:rsidR="002868EC" w:rsidRPr="00BB373C">
        <w:rPr>
          <w:color w:val="000000" w:themeColor="text1"/>
          <w:sz w:val="28"/>
          <w:szCs w:val="28"/>
          <w:lang w:val="nl-NL"/>
        </w:rPr>
        <w:t>2</w:t>
      </w:r>
      <w:r w:rsidR="005D7145" w:rsidRPr="00BB373C">
        <w:rPr>
          <w:color w:val="000000" w:themeColor="text1"/>
          <w:sz w:val="28"/>
          <w:szCs w:val="28"/>
          <w:lang w:val="nl-NL"/>
        </w:rPr>
        <w:t>5</w:t>
      </w:r>
      <w:r w:rsidR="00C04DD5" w:rsidRPr="00BB373C">
        <w:rPr>
          <w:color w:val="000000" w:themeColor="text1"/>
          <w:sz w:val="28"/>
          <w:szCs w:val="28"/>
          <w:lang w:val="nl-NL"/>
        </w:rPr>
        <w:t>/</w:t>
      </w:r>
      <w:r w:rsidR="002868EC" w:rsidRPr="00BB373C">
        <w:rPr>
          <w:color w:val="000000" w:themeColor="text1"/>
          <w:sz w:val="28"/>
          <w:szCs w:val="28"/>
          <w:lang w:val="nl-NL"/>
        </w:rPr>
        <w:t>9</w:t>
      </w:r>
      <w:r w:rsidR="00C04DD5" w:rsidRPr="00BB373C">
        <w:rPr>
          <w:color w:val="000000" w:themeColor="text1"/>
          <w:sz w:val="28"/>
          <w:szCs w:val="28"/>
          <w:lang w:val="nl-NL"/>
        </w:rPr>
        <w:t>/202</w:t>
      </w:r>
      <w:r w:rsidR="005D7145" w:rsidRPr="00BB373C">
        <w:rPr>
          <w:color w:val="000000" w:themeColor="text1"/>
          <w:sz w:val="28"/>
          <w:szCs w:val="28"/>
          <w:lang w:val="nl-NL"/>
        </w:rPr>
        <w:t>3</w:t>
      </w:r>
    </w:p>
    <w:p w14:paraId="665ADA9F" w14:textId="77777777" w:rsidR="003A5FAA" w:rsidRPr="00BB373C" w:rsidRDefault="003A5FAA" w:rsidP="00E67D66">
      <w:pPr>
        <w:spacing w:before="120" w:after="120"/>
        <w:ind w:firstLine="567"/>
        <w:rPr>
          <w:b/>
          <w:color w:val="000000" w:themeColor="text1"/>
          <w:sz w:val="28"/>
          <w:szCs w:val="28"/>
          <w:lang w:val="nl-NL"/>
        </w:rPr>
      </w:pPr>
      <w:r w:rsidRPr="00BB373C">
        <w:rPr>
          <w:b/>
          <w:color w:val="000000" w:themeColor="text1"/>
          <w:sz w:val="28"/>
          <w:szCs w:val="28"/>
          <w:lang w:val="nl-NL"/>
        </w:rPr>
        <w:t xml:space="preserve">2. Bộ phận được đánh giá: </w:t>
      </w:r>
    </w:p>
    <w:p w14:paraId="4681FF5F" w14:textId="77777777" w:rsidR="003A5FAA" w:rsidRPr="00BB373C" w:rsidRDefault="003A5FAA" w:rsidP="00E67D66">
      <w:pPr>
        <w:spacing w:before="120" w:after="120"/>
        <w:ind w:firstLine="567"/>
        <w:jc w:val="both"/>
        <w:rPr>
          <w:color w:val="000000" w:themeColor="text1"/>
          <w:sz w:val="28"/>
          <w:szCs w:val="28"/>
          <w:lang w:val="nl-NL"/>
        </w:rPr>
      </w:pPr>
      <w:r w:rsidRPr="00BB373C">
        <w:rPr>
          <w:color w:val="000000" w:themeColor="text1"/>
          <w:sz w:val="28"/>
          <w:szCs w:val="28"/>
          <w:lang w:val="nl-NL"/>
        </w:rPr>
        <w:t xml:space="preserve">- </w:t>
      </w:r>
      <w:r w:rsidR="004A4A25" w:rsidRPr="00BB373C">
        <w:rPr>
          <w:color w:val="000000" w:themeColor="text1"/>
          <w:sz w:val="28"/>
          <w:szCs w:val="28"/>
        </w:rPr>
        <w:t xml:space="preserve">Phòng </w:t>
      </w:r>
      <w:r w:rsidR="00365EE0" w:rsidRPr="00BB373C">
        <w:rPr>
          <w:color w:val="000000" w:themeColor="text1"/>
          <w:sz w:val="28"/>
          <w:szCs w:val="28"/>
        </w:rPr>
        <w:t xml:space="preserve">Quản lý </w:t>
      </w:r>
      <w:r w:rsidR="0057103C" w:rsidRPr="00BB373C">
        <w:rPr>
          <w:color w:val="000000" w:themeColor="text1"/>
          <w:sz w:val="28"/>
          <w:szCs w:val="28"/>
        </w:rPr>
        <w:t>Công nghiệp</w:t>
      </w:r>
    </w:p>
    <w:p w14:paraId="042EB1C9" w14:textId="77777777" w:rsidR="003A5FAA" w:rsidRPr="00BB373C" w:rsidRDefault="003A5FAA" w:rsidP="00E67D66">
      <w:pPr>
        <w:spacing w:before="120" w:after="120"/>
        <w:ind w:firstLine="567"/>
        <w:jc w:val="both"/>
        <w:rPr>
          <w:color w:val="000000" w:themeColor="text1"/>
          <w:sz w:val="28"/>
          <w:szCs w:val="28"/>
        </w:rPr>
      </w:pPr>
      <w:r w:rsidRPr="00BB373C">
        <w:rPr>
          <w:color w:val="000000" w:themeColor="text1"/>
          <w:sz w:val="28"/>
          <w:szCs w:val="28"/>
          <w:lang w:val="nl-NL"/>
        </w:rPr>
        <w:t xml:space="preserve">- </w:t>
      </w:r>
      <w:r w:rsidR="004A4A25" w:rsidRPr="00BB373C">
        <w:rPr>
          <w:color w:val="000000" w:themeColor="text1"/>
          <w:sz w:val="28"/>
          <w:szCs w:val="28"/>
        </w:rPr>
        <w:t xml:space="preserve">Phòng </w:t>
      </w:r>
      <w:r w:rsidR="00365EE0" w:rsidRPr="00BB373C">
        <w:rPr>
          <w:color w:val="000000" w:themeColor="text1"/>
          <w:sz w:val="28"/>
          <w:szCs w:val="28"/>
        </w:rPr>
        <w:t>Kỹ thuật và quản lý năng lượng</w:t>
      </w:r>
    </w:p>
    <w:p w14:paraId="0E67306F" w14:textId="77777777" w:rsidR="004A4A25" w:rsidRPr="00BB373C" w:rsidRDefault="004A4A25" w:rsidP="00E67D66">
      <w:pPr>
        <w:spacing w:before="120" w:after="120"/>
        <w:ind w:firstLine="567"/>
        <w:jc w:val="both"/>
        <w:rPr>
          <w:color w:val="000000" w:themeColor="text1"/>
          <w:sz w:val="28"/>
          <w:szCs w:val="28"/>
        </w:rPr>
      </w:pPr>
      <w:r w:rsidRPr="00BB373C">
        <w:rPr>
          <w:color w:val="000000" w:themeColor="text1"/>
          <w:sz w:val="28"/>
          <w:szCs w:val="28"/>
        </w:rPr>
        <w:t xml:space="preserve">- Phòng Quản lý </w:t>
      </w:r>
      <w:r w:rsidR="00365EE0" w:rsidRPr="00BB373C">
        <w:rPr>
          <w:color w:val="000000" w:themeColor="text1"/>
          <w:sz w:val="28"/>
          <w:szCs w:val="28"/>
        </w:rPr>
        <w:t>Thương mại</w:t>
      </w:r>
    </w:p>
    <w:p w14:paraId="27B9BF95" w14:textId="77777777" w:rsidR="00105625" w:rsidRPr="00BB373C" w:rsidRDefault="00105625" w:rsidP="00E67D66">
      <w:pPr>
        <w:spacing w:before="120" w:after="120"/>
        <w:ind w:firstLine="567"/>
        <w:jc w:val="both"/>
        <w:rPr>
          <w:color w:val="000000" w:themeColor="text1"/>
          <w:sz w:val="28"/>
          <w:szCs w:val="28"/>
        </w:rPr>
      </w:pPr>
      <w:r w:rsidRPr="00BB373C">
        <w:rPr>
          <w:color w:val="000000" w:themeColor="text1"/>
          <w:sz w:val="28"/>
          <w:szCs w:val="28"/>
        </w:rPr>
        <w:t>- Văn phòng Sở</w:t>
      </w:r>
    </w:p>
    <w:p w14:paraId="1BF785E2" w14:textId="086F5912" w:rsidR="00105625" w:rsidRPr="00BB373C" w:rsidRDefault="00105625" w:rsidP="00E67D66">
      <w:pPr>
        <w:spacing w:before="120" w:after="120"/>
        <w:ind w:firstLine="567"/>
        <w:jc w:val="both"/>
        <w:rPr>
          <w:color w:val="000000" w:themeColor="text1"/>
          <w:sz w:val="28"/>
          <w:szCs w:val="28"/>
        </w:rPr>
      </w:pPr>
      <w:r w:rsidRPr="00BB373C">
        <w:rPr>
          <w:color w:val="000000" w:themeColor="text1"/>
          <w:sz w:val="28"/>
          <w:szCs w:val="28"/>
        </w:rPr>
        <w:t>- Phòng Kế hoạch – Tài chính</w:t>
      </w:r>
      <w:r w:rsidR="00A81670" w:rsidRPr="00BB373C">
        <w:rPr>
          <w:color w:val="000000" w:themeColor="text1"/>
          <w:sz w:val="28"/>
          <w:szCs w:val="28"/>
        </w:rPr>
        <w:t xml:space="preserve"> </w:t>
      </w:r>
      <w:r w:rsidRPr="00BB373C">
        <w:rPr>
          <w:color w:val="000000" w:themeColor="text1"/>
          <w:sz w:val="28"/>
          <w:szCs w:val="28"/>
        </w:rPr>
        <w:t>- Tổng hợp</w:t>
      </w:r>
    </w:p>
    <w:p w14:paraId="01D7DEE9" w14:textId="77777777" w:rsidR="00DC2706" w:rsidRPr="00BB373C" w:rsidRDefault="00DC2706" w:rsidP="00E67D66">
      <w:pPr>
        <w:spacing w:before="120" w:after="120"/>
        <w:ind w:firstLine="567"/>
        <w:jc w:val="both"/>
        <w:rPr>
          <w:color w:val="000000" w:themeColor="text1"/>
          <w:sz w:val="28"/>
          <w:szCs w:val="28"/>
        </w:rPr>
      </w:pPr>
      <w:r w:rsidRPr="00BB373C">
        <w:rPr>
          <w:color w:val="000000" w:themeColor="text1"/>
          <w:sz w:val="28"/>
          <w:szCs w:val="28"/>
        </w:rPr>
        <w:t>- Thanh tra Sở</w:t>
      </w:r>
    </w:p>
    <w:p w14:paraId="518F3FC6" w14:textId="1545A5C6" w:rsidR="003A5FAA" w:rsidRPr="00BB373C" w:rsidRDefault="003A5FAA" w:rsidP="00E67D66">
      <w:pPr>
        <w:spacing w:before="120" w:after="120"/>
        <w:ind w:firstLine="567"/>
        <w:rPr>
          <w:b/>
          <w:color w:val="000000" w:themeColor="text1"/>
          <w:sz w:val="28"/>
          <w:szCs w:val="28"/>
        </w:rPr>
      </w:pPr>
      <w:r w:rsidRPr="00BB373C">
        <w:rPr>
          <w:b/>
          <w:color w:val="000000" w:themeColor="text1"/>
          <w:sz w:val="28"/>
          <w:szCs w:val="28"/>
        </w:rPr>
        <w:t xml:space="preserve">3. Thành phần </w:t>
      </w:r>
      <w:r w:rsidR="00DF49E5" w:rsidRPr="00BB373C">
        <w:rPr>
          <w:b/>
          <w:color w:val="000000" w:themeColor="text1"/>
          <w:sz w:val="28"/>
          <w:szCs w:val="28"/>
        </w:rPr>
        <w:t>tổ</w:t>
      </w:r>
      <w:r w:rsidRPr="00BB373C">
        <w:rPr>
          <w:b/>
          <w:color w:val="000000" w:themeColor="text1"/>
          <w:sz w:val="28"/>
          <w:szCs w:val="28"/>
        </w:rPr>
        <w:t xml:space="preserve"> đánh giá</w:t>
      </w:r>
      <w:r w:rsidR="005A3ADF" w:rsidRPr="00BB373C">
        <w:rPr>
          <w:b/>
          <w:color w:val="000000" w:themeColor="text1"/>
          <w:sz w:val="28"/>
          <w:szCs w:val="28"/>
        </w:rPr>
        <w:t xml:space="preserve"> </w:t>
      </w:r>
      <w:r w:rsidR="005A3ADF" w:rsidRPr="00BB373C">
        <w:rPr>
          <w:bCs/>
          <w:color w:val="000000" w:themeColor="text1"/>
        </w:rPr>
        <w:t>(</w:t>
      </w:r>
      <w:r w:rsidR="005A3ADF" w:rsidRPr="00BB373C">
        <w:rPr>
          <w:color w:val="000000" w:themeColor="text1"/>
        </w:rPr>
        <w:t xml:space="preserve">Theo Quyết định số </w:t>
      </w:r>
      <w:r w:rsidR="00BA6C9A" w:rsidRPr="00BB373C">
        <w:rPr>
          <w:color w:val="000000" w:themeColor="text1"/>
        </w:rPr>
        <w:t>20</w:t>
      </w:r>
      <w:r w:rsidR="00B0411C" w:rsidRPr="00BB373C">
        <w:rPr>
          <w:color w:val="000000" w:themeColor="text1"/>
        </w:rPr>
        <w:t>2</w:t>
      </w:r>
      <w:r w:rsidR="005A3ADF" w:rsidRPr="00BB373C">
        <w:rPr>
          <w:color w:val="000000" w:themeColor="text1"/>
        </w:rPr>
        <w:t>/QĐ-</w:t>
      </w:r>
      <w:r w:rsidR="00B0411C" w:rsidRPr="00BB373C">
        <w:rPr>
          <w:color w:val="000000" w:themeColor="text1"/>
        </w:rPr>
        <w:t>BCĐ</w:t>
      </w:r>
      <w:r w:rsidR="005A3ADF" w:rsidRPr="00BB373C">
        <w:rPr>
          <w:color w:val="000000" w:themeColor="text1"/>
        </w:rPr>
        <w:t xml:space="preserve"> ngày </w:t>
      </w:r>
      <w:r w:rsidR="00BA6C9A" w:rsidRPr="00BB373C">
        <w:rPr>
          <w:color w:val="000000" w:themeColor="text1"/>
        </w:rPr>
        <w:t>23</w:t>
      </w:r>
      <w:r w:rsidR="005A3ADF" w:rsidRPr="00BB373C">
        <w:rPr>
          <w:color w:val="000000" w:themeColor="text1"/>
        </w:rPr>
        <w:t>/</w:t>
      </w:r>
      <w:r w:rsidR="00BA6C9A" w:rsidRPr="00BB373C">
        <w:rPr>
          <w:color w:val="000000" w:themeColor="text1"/>
        </w:rPr>
        <w:t>8</w:t>
      </w:r>
      <w:r w:rsidR="005A3ADF" w:rsidRPr="00BB373C">
        <w:rPr>
          <w:color w:val="000000" w:themeColor="text1"/>
        </w:rPr>
        <w:t>/202</w:t>
      </w:r>
      <w:r w:rsidR="00BA6C9A" w:rsidRPr="00BB373C">
        <w:rPr>
          <w:color w:val="000000" w:themeColor="text1"/>
        </w:rPr>
        <w:t>3</w:t>
      </w:r>
      <w:r w:rsidR="005A3ADF" w:rsidRPr="00BB373C">
        <w:rPr>
          <w:bCs/>
          <w:color w:val="000000" w:themeColor="text1"/>
        </w:rPr>
        <w:t>)</w:t>
      </w:r>
      <w:r w:rsidRPr="00BB373C">
        <w:rPr>
          <w:bCs/>
          <w:color w:val="000000" w:themeColor="text1"/>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B373C" w:rsidRPr="00BB373C" w14:paraId="7B82C5FA" w14:textId="77777777" w:rsidTr="00195A0A">
        <w:tc>
          <w:tcPr>
            <w:tcW w:w="4531" w:type="dxa"/>
          </w:tcPr>
          <w:p w14:paraId="7F8E726F" w14:textId="77777777" w:rsidR="00B96749" w:rsidRPr="00BB373C" w:rsidRDefault="00B96749"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t>- Ông Trần Ngọc Duy</w:t>
            </w:r>
          </w:p>
          <w:p w14:paraId="16C90590" w14:textId="77777777" w:rsidR="008D6CD6" w:rsidRPr="00BB373C" w:rsidRDefault="008D6CD6"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t>- Ông Phạm Quang Huy</w:t>
            </w:r>
          </w:p>
          <w:p w14:paraId="38E714E5" w14:textId="77777777" w:rsidR="008D6CD6" w:rsidRPr="00BB373C" w:rsidRDefault="008D6CD6"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t xml:space="preserve">- </w:t>
            </w:r>
            <w:r w:rsidRPr="00BB373C">
              <w:rPr>
                <w:color w:val="000000" w:themeColor="text1"/>
                <w:sz w:val="28"/>
                <w:szCs w:val="28"/>
                <w:lang w:val="vi-VN"/>
              </w:rPr>
              <w:t xml:space="preserve">Ông </w:t>
            </w:r>
            <w:r w:rsidRPr="00BB373C">
              <w:rPr>
                <w:color w:val="000000" w:themeColor="text1"/>
                <w:sz w:val="28"/>
                <w:szCs w:val="28"/>
              </w:rPr>
              <w:t>Phạm Châu Tuấn</w:t>
            </w:r>
          </w:p>
          <w:p w14:paraId="141955C8" w14:textId="77777777" w:rsidR="008D6CD6" w:rsidRPr="00BB373C" w:rsidRDefault="008D6CD6"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t>- Ông Lục Văn Thủy</w:t>
            </w:r>
          </w:p>
          <w:p w14:paraId="2AFCA32A" w14:textId="77777777" w:rsidR="008D6CD6" w:rsidRPr="00BB373C" w:rsidRDefault="008D6CD6"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lastRenderedPageBreak/>
              <w:t>- Ông Trần Minh Đạt</w:t>
            </w:r>
            <w:r w:rsidRPr="00BB373C">
              <w:rPr>
                <w:color w:val="000000" w:themeColor="text1"/>
                <w:sz w:val="28"/>
                <w:szCs w:val="28"/>
              </w:rPr>
              <w:tab/>
            </w:r>
          </w:p>
          <w:p w14:paraId="390C3D01" w14:textId="77777777" w:rsidR="008D6CD6" w:rsidRPr="00BB373C" w:rsidRDefault="008D6CD6"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t>- Ông Phan Tấn Lợi</w:t>
            </w:r>
            <w:r w:rsidRPr="00BB373C">
              <w:rPr>
                <w:color w:val="000000" w:themeColor="text1"/>
                <w:sz w:val="28"/>
                <w:szCs w:val="28"/>
              </w:rPr>
              <w:tab/>
            </w:r>
          </w:p>
          <w:p w14:paraId="258D126D" w14:textId="77777777" w:rsidR="008D6CD6" w:rsidRPr="00BB373C" w:rsidRDefault="008D6CD6" w:rsidP="00E67D66">
            <w:pPr>
              <w:spacing w:before="120" w:after="120"/>
              <w:ind w:firstLine="567"/>
              <w:jc w:val="both"/>
              <w:rPr>
                <w:color w:val="000000" w:themeColor="text1"/>
                <w:sz w:val="28"/>
                <w:szCs w:val="28"/>
                <w:lang w:val="nl-NL"/>
              </w:rPr>
            </w:pPr>
            <w:r w:rsidRPr="00BB373C">
              <w:rPr>
                <w:color w:val="000000" w:themeColor="text1"/>
                <w:sz w:val="28"/>
                <w:szCs w:val="28"/>
              </w:rPr>
              <w:t xml:space="preserve">- </w:t>
            </w:r>
            <w:r w:rsidR="00303C5C" w:rsidRPr="00BB373C">
              <w:rPr>
                <w:color w:val="000000" w:themeColor="text1"/>
                <w:sz w:val="28"/>
                <w:szCs w:val="28"/>
              </w:rPr>
              <w:t>Bà Nguyễn Hoàng Quyên</w:t>
            </w:r>
          </w:p>
          <w:p w14:paraId="3008A8E1" w14:textId="5E3116D2" w:rsidR="008D6CD6" w:rsidRPr="00BB373C" w:rsidRDefault="008D6CD6"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t xml:space="preserve">- </w:t>
            </w:r>
            <w:r w:rsidR="00A251E4" w:rsidRPr="00BB373C">
              <w:rPr>
                <w:color w:val="000000" w:themeColor="text1"/>
                <w:sz w:val="28"/>
                <w:szCs w:val="28"/>
              </w:rPr>
              <w:t>Bà Nguyễn Thị Ngọc Tuyết</w:t>
            </w:r>
            <w:r w:rsidRPr="00BB373C">
              <w:rPr>
                <w:color w:val="000000" w:themeColor="text1"/>
                <w:sz w:val="28"/>
                <w:szCs w:val="28"/>
              </w:rPr>
              <w:tab/>
            </w:r>
          </w:p>
          <w:p w14:paraId="57438BF0" w14:textId="7E12B896" w:rsidR="008D6CD6" w:rsidRPr="00BB373C" w:rsidRDefault="008D6CD6"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t xml:space="preserve">- </w:t>
            </w:r>
            <w:r w:rsidR="00A251E4" w:rsidRPr="00BB373C">
              <w:rPr>
                <w:color w:val="000000" w:themeColor="text1"/>
                <w:sz w:val="28"/>
                <w:szCs w:val="28"/>
              </w:rPr>
              <w:t>Ông Nguyễn Trung Hậu</w:t>
            </w:r>
          </w:p>
          <w:p w14:paraId="555C6BF9" w14:textId="349CC84C" w:rsidR="008D6CD6" w:rsidRPr="00BB373C" w:rsidRDefault="008D6CD6"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t xml:space="preserve">- Bà </w:t>
            </w:r>
            <w:r w:rsidR="00A251E4" w:rsidRPr="00BB373C">
              <w:rPr>
                <w:color w:val="000000" w:themeColor="text1"/>
                <w:sz w:val="28"/>
                <w:szCs w:val="28"/>
              </w:rPr>
              <w:t>Phạm Thị Mai Lan</w:t>
            </w:r>
            <w:r w:rsidRPr="00BB373C">
              <w:rPr>
                <w:color w:val="000000" w:themeColor="text1"/>
                <w:sz w:val="28"/>
                <w:szCs w:val="28"/>
              </w:rPr>
              <w:tab/>
            </w:r>
          </w:p>
          <w:p w14:paraId="55A71DFA" w14:textId="720E4345" w:rsidR="00670027" w:rsidRPr="00BB373C" w:rsidRDefault="008D6CD6" w:rsidP="00E67D66">
            <w:pPr>
              <w:tabs>
                <w:tab w:val="left" w:pos="4253"/>
                <w:tab w:val="left" w:pos="7230"/>
              </w:tabs>
              <w:spacing w:before="120" w:after="120"/>
              <w:ind w:firstLine="567"/>
              <w:jc w:val="both"/>
              <w:rPr>
                <w:color w:val="000000" w:themeColor="text1"/>
                <w:sz w:val="28"/>
                <w:szCs w:val="28"/>
              </w:rPr>
            </w:pPr>
            <w:r w:rsidRPr="00BB373C">
              <w:rPr>
                <w:color w:val="000000" w:themeColor="text1"/>
                <w:sz w:val="28"/>
                <w:szCs w:val="28"/>
              </w:rPr>
              <w:t xml:space="preserve">- </w:t>
            </w:r>
            <w:r w:rsidR="00A251E4" w:rsidRPr="00BB373C">
              <w:rPr>
                <w:color w:val="000000" w:themeColor="text1"/>
                <w:sz w:val="28"/>
                <w:szCs w:val="28"/>
              </w:rPr>
              <w:t>Bà</w:t>
            </w:r>
            <w:r w:rsidRPr="00BB373C">
              <w:rPr>
                <w:color w:val="000000" w:themeColor="text1"/>
                <w:sz w:val="28"/>
                <w:szCs w:val="28"/>
              </w:rPr>
              <w:t xml:space="preserve"> Nguyễn </w:t>
            </w:r>
            <w:r w:rsidR="00A251E4" w:rsidRPr="00BB373C">
              <w:rPr>
                <w:color w:val="000000" w:themeColor="text1"/>
                <w:sz w:val="28"/>
                <w:szCs w:val="28"/>
              </w:rPr>
              <w:t>Hoài Nhân</w:t>
            </w:r>
          </w:p>
          <w:p w14:paraId="0735D697" w14:textId="77777777" w:rsidR="008D6CD6" w:rsidRPr="00BB373C" w:rsidRDefault="00670027" w:rsidP="00E67D66">
            <w:pPr>
              <w:spacing w:before="120" w:after="120"/>
              <w:rPr>
                <w:b/>
                <w:color w:val="000000" w:themeColor="text1"/>
                <w:sz w:val="28"/>
                <w:szCs w:val="28"/>
              </w:rPr>
            </w:pPr>
            <w:r w:rsidRPr="00BB373C">
              <w:rPr>
                <w:color w:val="000000" w:themeColor="text1"/>
                <w:sz w:val="28"/>
                <w:szCs w:val="28"/>
              </w:rPr>
              <w:t xml:space="preserve">        </w:t>
            </w:r>
            <w:r w:rsidR="008D6CD6" w:rsidRPr="00BB373C">
              <w:rPr>
                <w:color w:val="000000" w:themeColor="text1"/>
                <w:sz w:val="28"/>
                <w:szCs w:val="28"/>
              </w:rPr>
              <w:t>- Bà Mai Thị Thanh Thủy</w:t>
            </w:r>
          </w:p>
        </w:tc>
        <w:tc>
          <w:tcPr>
            <w:tcW w:w="4531" w:type="dxa"/>
          </w:tcPr>
          <w:p w14:paraId="37761F5F"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lastRenderedPageBreak/>
              <w:t>Tổ trưởng</w:t>
            </w:r>
          </w:p>
          <w:p w14:paraId="499E420C"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t>Tổ phó</w:t>
            </w:r>
          </w:p>
          <w:p w14:paraId="5758AB96"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t>Thành viên</w:t>
            </w:r>
          </w:p>
          <w:p w14:paraId="7FBB828A"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t>Thành viên</w:t>
            </w:r>
          </w:p>
          <w:p w14:paraId="578BDB4C"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lastRenderedPageBreak/>
              <w:t>Thành viên</w:t>
            </w:r>
          </w:p>
          <w:p w14:paraId="2B68D37E"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t>Thành viên</w:t>
            </w:r>
          </w:p>
          <w:p w14:paraId="6F865D4A" w14:textId="77777777" w:rsidR="008D6CD6" w:rsidRPr="00BB373C" w:rsidRDefault="008D6CD6" w:rsidP="00E67D66">
            <w:pPr>
              <w:spacing w:before="120" w:after="120"/>
              <w:jc w:val="both"/>
              <w:rPr>
                <w:color w:val="000000" w:themeColor="text1"/>
                <w:sz w:val="28"/>
                <w:szCs w:val="28"/>
                <w:lang w:val="nl-NL"/>
              </w:rPr>
            </w:pPr>
            <w:r w:rsidRPr="00BB373C">
              <w:rPr>
                <w:color w:val="000000" w:themeColor="text1"/>
                <w:sz w:val="28"/>
                <w:szCs w:val="28"/>
              </w:rPr>
              <w:t>Thành viên</w:t>
            </w:r>
            <w:r w:rsidRPr="00BB373C">
              <w:rPr>
                <w:color w:val="000000" w:themeColor="text1"/>
                <w:sz w:val="28"/>
                <w:szCs w:val="28"/>
                <w:lang w:val="nl-NL"/>
              </w:rPr>
              <w:t xml:space="preserve"> </w:t>
            </w:r>
          </w:p>
          <w:p w14:paraId="10B5DBE4"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t>Thành viên</w:t>
            </w:r>
          </w:p>
          <w:p w14:paraId="2BC184FC"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t>Thành viên</w:t>
            </w:r>
          </w:p>
          <w:p w14:paraId="3A177224"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t>Thành viên</w:t>
            </w:r>
          </w:p>
          <w:p w14:paraId="3082AA91" w14:textId="77777777" w:rsidR="008D6CD6" w:rsidRPr="00BB373C" w:rsidRDefault="008D6CD6" w:rsidP="00E67D66">
            <w:pPr>
              <w:tabs>
                <w:tab w:val="left" w:pos="4253"/>
                <w:tab w:val="left" w:pos="7230"/>
              </w:tabs>
              <w:spacing w:before="120" w:after="120"/>
              <w:jc w:val="both"/>
              <w:rPr>
                <w:color w:val="000000" w:themeColor="text1"/>
                <w:sz w:val="28"/>
                <w:szCs w:val="28"/>
              </w:rPr>
            </w:pPr>
            <w:r w:rsidRPr="00BB373C">
              <w:rPr>
                <w:color w:val="000000" w:themeColor="text1"/>
                <w:sz w:val="28"/>
                <w:szCs w:val="28"/>
              </w:rPr>
              <w:t>Thành viên</w:t>
            </w:r>
          </w:p>
          <w:p w14:paraId="1FD64E33" w14:textId="77777777" w:rsidR="008D6CD6" w:rsidRPr="00BB373C" w:rsidRDefault="008D6CD6" w:rsidP="00E67D66">
            <w:pPr>
              <w:spacing w:before="120" w:after="120"/>
              <w:rPr>
                <w:b/>
                <w:color w:val="000000" w:themeColor="text1"/>
                <w:sz w:val="28"/>
                <w:szCs w:val="28"/>
              </w:rPr>
            </w:pPr>
            <w:r w:rsidRPr="00BB373C">
              <w:rPr>
                <w:color w:val="000000" w:themeColor="text1"/>
                <w:sz w:val="28"/>
                <w:szCs w:val="28"/>
              </w:rPr>
              <w:t>Thư ký</w:t>
            </w:r>
          </w:p>
        </w:tc>
      </w:tr>
    </w:tbl>
    <w:p w14:paraId="62F204A6" w14:textId="77777777" w:rsidR="0062474F" w:rsidRPr="00BB373C" w:rsidRDefault="0062474F" w:rsidP="00E67D66">
      <w:pPr>
        <w:spacing w:before="120" w:after="120"/>
        <w:ind w:firstLine="567"/>
        <w:rPr>
          <w:b/>
          <w:color w:val="000000" w:themeColor="text1"/>
          <w:sz w:val="28"/>
          <w:szCs w:val="28"/>
        </w:rPr>
      </w:pPr>
      <w:r w:rsidRPr="00BB373C">
        <w:rPr>
          <w:b/>
          <w:color w:val="000000" w:themeColor="text1"/>
          <w:sz w:val="28"/>
          <w:szCs w:val="28"/>
        </w:rPr>
        <w:lastRenderedPageBreak/>
        <w:t xml:space="preserve">4. Mục tiêu đánh giá: </w:t>
      </w:r>
    </w:p>
    <w:p w14:paraId="79A945D1" w14:textId="77777777" w:rsidR="0062474F" w:rsidRPr="00BB373C" w:rsidRDefault="0062474F" w:rsidP="00E67D66">
      <w:pPr>
        <w:spacing w:before="120" w:after="120"/>
        <w:ind w:firstLine="567"/>
        <w:rPr>
          <w:color w:val="000000" w:themeColor="text1"/>
          <w:sz w:val="28"/>
          <w:szCs w:val="28"/>
        </w:rPr>
      </w:pPr>
      <w:r w:rsidRPr="00BB373C">
        <w:rPr>
          <w:color w:val="000000" w:themeColor="text1"/>
          <w:sz w:val="28"/>
          <w:szCs w:val="28"/>
        </w:rPr>
        <w:t xml:space="preserve">Xác định hiệu lực và sự phù hợp của HTQLCL của </w:t>
      </w:r>
      <w:r w:rsidR="006A78DB" w:rsidRPr="00BB373C">
        <w:rPr>
          <w:color w:val="000000" w:themeColor="text1"/>
          <w:sz w:val="28"/>
          <w:szCs w:val="28"/>
        </w:rPr>
        <w:t>Sở Công Thương</w:t>
      </w:r>
      <w:r w:rsidRPr="00BB373C">
        <w:rPr>
          <w:color w:val="000000" w:themeColor="text1"/>
          <w:sz w:val="28"/>
          <w:szCs w:val="28"/>
        </w:rPr>
        <w:t xml:space="preserve"> so với yêu cầu tiêu chuẩn TCVN ISO 9001:2015.</w:t>
      </w:r>
    </w:p>
    <w:p w14:paraId="6DE86A3E" w14:textId="77777777" w:rsidR="00340B93" w:rsidRPr="00BB373C" w:rsidRDefault="0062474F" w:rsidP="00E67D66">
      <w:pPr>
        <w:spacing w:before="120" w:after="120"/>
        <w:ind w:firstLine="567"/>
        <w:jc w:val="both"/>
        <w:rPr>
          <w:b/>
          <w:color w:val="000000" w:themeColor="text1"/>
          <w:sz w:val="28"/>
          <w:szCs w:val="28"/>
        </w:rPr>
      </w:pPr>
      <w:r w:rsidRPr="00BB373C">
        <w:rPr>
          <w:b/>
          <w:color w:val="000000" w:themeColor="text1"/>
          <w:sz w:val="28"/>
          <w:szCs w:val="28"/>
        </w:rPr>
        <w:t>5.</w:t>
      </w:r>
      <w:r w:rsidR="00340B93" w:rsidRPr="00BB373C">
        <w:rPr>
          <w:b/>
          <w:color w:val="000000" w:themeColor="text1"/>
          <w:sz w:val="28"/>
          <w:szCs w:val="28"/>
        </w:rPr>
        <w:t xml:space="preserve"> Mô tả </w:t>
      </w:r>
      <w:r w:rsidR="009B3917" w:rsidRPr="00BB373C">
        <w:rPr>
          <w:b/>
          <w:color w:val="000000" w:themeColor="text1"/>
          <w:sz w:val="28"/>
          <w:szCs w:val="28"/>
        </w:rPr>
        <w:t xml:space="preserve">những phát hiện trong quá trình </w:t>
      </w:r>
      <w:r w:rsidR="00340B93" w:rsidRPr="00BB373C">
        <w:rPr>
          <w:b/>
          <w:color w:val="000000" w:themeColor="text1"/>
          <w:sz w:val="28"/>
          <w:szCs w:val="28"/>
        </w:rPr>
        <w:t>đánh giá</w:t>
      </w:r>
    </w:p>
    <w:p w14:paraId="0840CE87" w14:textId="77777777" w:rsidR="00873814" w:rsidRPr="00BB373C" w:rsidRDefault="00873814" w:rsidP="00E67D66">
      <w:pPr>
        <w:spacing w:before="120" w:after="120"/>
        <w:ind w:firstLine="567"/>
        <w:rPr>
          <w:b/>
          <w:color w:val="000000" w:themeColor="text1"/>
          <w:sz w:val="28"/>
          <w:szCs w:val="28"/>
        </w:rPr>
      </w:pPr>
      <w:r w:rsidRPr="00BB373C">
        <w:rPr>
          <w:color w:val="000000" w:themeColor="text1"/>
          <w:sz w:val="28"/>
          <w:szCs w:val="28"/>
        </w:rPr>
        <w:t>Không phát hiện bất kỳ sự không phù hợp nào của HTQLCL trong quá trình đánh giá.</w:t>
      </w:r>
    </w:p>
    <w:p w14:paraId="393FCA37" w14:textId="77777777" w:rsidR="0062474F" w:rsidRPr="00BB373C" w:rsidRDefault="00A617A3" w:rsidP="00E67D66">
      <w:pPr>
        <w:spacing w:before="120" w:after="120"/>
        <w:ind w:firstLine="567"/>
        <w:jc w:val="both"/>
        <w:rPr>
          <w:b/>
          <w:color w:val="000000" w:themeColor="text1"/>
          <w:sz w:val="28"/>
          <w:szCs w:val="28"/>
        </w:rPr>
      </w:pPr>
      <w:r w:rsidRPr="00BB373C">
        <w:rPr>
          <w:b/>
          <w:color w:val="000000" w:themeColor="text1"/>
          <w:sz w:val="28"/>
          <w:szCs w:val="28"/>
        </w:rPr>
        <w:t>II</w:t>
      </w:r>
      <w:r w:rsidR="0062474F" w:rsidRPr="00BB373C">
        <w:rPr>
          <w:b/>
          <w:color w:val="000000" w:themeColor="text1"/>
          <w:sz w:val="28"/>
          <w:szCs w:val="28"/>
        </w:rPr>
        <w:t>. Nhận xét kết quả đánh giá:</w:t>
      </w:r>
    </w:p>
    <w:p w14:paraId="5F3D6A28" w14:textId="77777777" w:rsidR="00873814" w:rsidRPr="00BB373C" w:rsidRDefault="00873814" w:rsidP="00E67D66">
      <w:pPr>
        <w:tabs>
          <w:tab w:val="left" w:pos="851"/>
        </w:tabs>
        <w:spacing w:before="120" w:after="120"/>
        <w:ind w:firstLine="567"/>
        <w:jc w:val="both"/>
        <w:rPr>
          <w:b/>
          <w:color w:val="000000" w:themeColor="text1"/>
          <w:sz w:val="28"/>
          <w:szCs w:val="28"/>
        </w:rPr>
      </w:pPr>
      <w:r w:rsidRPr="00BB373C">
        <w:rPr>
          <w:b/>
          <w:color w:val="000000" w:themeColor="text1"/>
          <w:sz w:val="28"/>
          <w:szCs w:val="28"/>
        </w:rPr>
        <w:t>1.1 Hoạch định hệ thống:</w:t>
      </w:r>
    </w:p>
    <w:p w14:paraId="521E79FD" w14:textId="02BCA22F" w:rsidR="00E82B82"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Ban chỉ đạo ISO tham mưu cho lãnh đạo Sở phân tích bối cảnh tổ chức, bao gồm: các vấn đề bên trong và bên ngoài, phân tích nhu cầu và mong đợi của các bên quan tâm. Trên cơ sở đó, Ban chỉ đạo đã xác định các lĩnh vực chính trong phạm vi Hệ th</w:t>
      </w:r>
      <w:r w:rsidR="00B379BD" w:rsidRPr="00BB373C">
        <w:rPr>
          <w:color w:val="000000" w:themeColor="text1"/>
          <w:sz w:val="28"/>
          <w:szCs w:val="28"/>
        </w:rPr>
        <w:t>ống quản lý chất lượng, bao gồm</w:t>
      </w:r>
      <w:r w:rsidR="001D4B5F" w:rsidRPr="00BB373C">
        <w:rPr>
          <w:color w:val="000000" w:themeColor="text1"/>
          <w:sz w:val="28"/>
          <w:szCs w:val="28"/>
        </w:rPr>
        <w:t>: các quy trình hoạt động nội bộ của Sở, quy trình giải quyết công việc, vụ việc, xử lý văn bản đi – đến điện tử trên phần mềm quản lý văn bản và đi</w:t>
      </w:r>
      <w:r w:rsidR="002D78B6" w:rsidRPr="00BB373C">
        <w:rPr>
          <w:color w:val="000000" w:themeColor="text1"/>
          <w:sz w:val="28"/>
          <w:szCs w:val="28"/>
        </w:rPr>
        <w:t>ề</w:t>
      </w:r>
      <w:r w:rsidR="001D4B5F" w:rsidRPr="00BB373C">
        <w:rPr>
          <w:color w:val="000000" w:themeColor="text1"/>
          <w:sz w:val="28"/>
          <w:szCs w:val="28"/>
        </w:rPr>
        <w:t xml:space="preserve">u hành của Sở </w:t>
      </w:r>
      <w:r w:rsidR="002D78B6" w:rsidRPr="00BB373C">
        <w:rPr>
          <w:color w:val="000000" w:themeColor="text1"/>
          <w:sz w:val="28"/>
          <w:szCs w:val="28"/>
        </w:rPr>
        <w:t>tại</w:t>
      </w:r>
      <w:r w:rsidR="001D4B5F" w:rsidRPr="00BB373C">
        <w:rPr>
          <w:color w:val="000000" w:themeColor="text1"/>
          <w:sz w:val="28"/>
          <w:szCs w:val="28"/>
        </w:rPr>
        <w:t xml:space="preserve"> tất cả các phòng; Riêng </w:t>
      </w:r>
      <w:r w:rsidR="00B379BD" w:rsidRPr="00BB373C">
        <w:rPr>
          <w:color w:val="000000" w:themeColor="text1"/>
          <w:sz w:val="28"/>
          <w:szCs w:val="28"/>
        </w:rPr>
        <w:t>các</w:t>
      </w:r>
      <w:r w:rsidRPr="00BB373C">
        <w:rPr>
          <w:rStyle w:val="Strong"/>
          <w:b w:val="0"/>
          <w:color w:val="000000" w:themeColor="text1"/>
          <w:sz w:val="28"/>
          <w:szCs w:val="28"/>
        </w:rPr>
        <w:t xml:space="preserve"> quy trình xử lý TTHC ở các phòng chuyên môn </w:t>
      </w:r>
      <w:r w:rsidR="00BB3C01" w:rsidRPr="00BB373C">
        <w:rPr>
          <w:rStyle w:val="Strong"/>
          <w:b w:val="0"/>
          <w:color w:val="000000" w:themeColor="text1"/>
          <w:sz w:val="28"/>
          <w:szCs w:val="28"/>
        </w:rPr>
        <w:t>gồm</w:t>
      </w:r>
      <w:r w:rsidR="00A6498A" w:rsidRPr="00BB373C">
        <w:rPr>
          <w:rStyle w:val="Strong"/>
          <w:b w:val="0"/>
          <w:color w:val="000000" w:themeColor="text1"/>
          <w:sz w:val="28"/>
          <w:szCs w:val="28"/>
        </w:rPr>
        <w:t xml:space="preserve">: </w:t>
      </w:r>
      <w:r w:rsidR="00B379BD" w:rsidRPr="00BB373C">
        <w:rPr>
          <w:color w:val="000000" w:themeColor="text1"/>
          <w:sz w:val="28"/>
          <w:szCs w:val="28"/>
        </w:rPr>
        <w:t xml:space="preserve">Phòng Quản lý </w:t>
      </w:r>
      <w:r w:rsidR="00AD49F9" w:rsidRPr="00BB373C">
        <w:rPr>
          <w:color w:val="000000" w:themeColor="text1"/>
          <w:sz w:val="28"/>
          <w:szCs w:val="28"/>
        </w:rPr>
        <w:t>Công nghiệp</w:t>
      </w:r>
      <w:r w:rsidR="00B379BD" w:rsidRPr="00BB373C">
        <w:rPr>
          <w:color w:val="000000" w:themeColor="text1"/>
          <w:sz w:val="28"/>
          <w:szCs w:val="28"/>
        </w:rPr>
        <w:t>, Phòng Kỹ thuật và quản lý năng lượng, Phòng Quản lý Thương mại</w:t>
      </w:r>
      <w:r w:rsidR="00A6498A" w:rsidRPr="00BB373C">
        <w:rPr>
          <w:rStyle w:val="Strong"/>
          <w:b w:val="0"/>
          <w:color w:val="000000" w:themeColor="text1"/>
          <w:sz w:val="28"/>
          <w:szCs w:val="28"/>
        </w:rPr>
        <w:t>.</w:t>
      </w:r>
    </w:p>
    <w:p w14:paraId="763AC99B" w14:textId="6A11193D" w:rsidR="00873814" w:rsidRPr="00BB373C" w:rsidRDefault="00873814" w:rsidP="00E67D66">
      <w:pPr>
        <w:spacing w:before="120" w:after="120"/>
        <w:ind w:firstLine="567"/>
        <w:jc w:val="both"/>
        <w:rPr>
          <w:bCs/>
          <w:color w:val="000000" w:themeColor="text1"/>
          <w:sz w:val="28"/>
          <w:szCs w:val="28"/>
        </w:rPr>
      </w:pPr>
      <w:r w:rsidRPr="00BB373C">
        <w:rPr>
          <w:color w:val="000000" w:themeColor="text1"/>
          <w:sz w:val="28"/>
          <w:szCs w:val="28"/>
        </w:rPr>
        <w:t>Các phòng căn cứ vào chức năng, nhiệm vụ chính của mình để xác định các quá trình chính cần thực hiện trong Hệ thống quản lý chất lượng (gồm các quá trình hoạt động quản lý, các quá trình hỗ trợ,…);  đồng thời nhận diện các rủi ro và cơ hội liên quan trong quá trình hoạt động và đề xuất các kế hoạch xử lý các rủi ro.</w:t>
      </w:r>
      <w:r w:rsidR="00BF1862" w:rsidRPr="00BB373C">
        <w:rPr>
          <w:color w:val="000000" w:themeColor="text1"/>
          <w:sz w:val="28"/>
          <w:szCs w:val="28"/>
        </w:rPr>
        <w:t xml:space="preserve"> </w:t>
      </w:r>
      <w:r w:rsidR="008051D3" w:rsidRPr="00BB373C">
        <w:rPr>
          <w:color w:val="000000" w:themeColor="text1"/>
          <w:sz w:val="28"/>
          <w:szCs w:val="28"/>
        </w:rPr>
        <w:t>C</w:t>
      </w:r>
      <w:r w:rsidR="00BF1862" w:rsidRPr="00BB373C">
        <w:rPr>
          <w:color w:val="000000" w:themeColor="text1"/>
          <w:sz w:val="28"/>
          <w:szCs w:val="28"/>
        </w:rPr>
        <w:t>ụ thể ở từng phòng có CBCC là Lãnh đạo phòng và chuyên viên theo dõi, thực hiện công tác ISO riêng</w:t>
      </w:r>
      <w:r w:rsidR="008051D3" w:rsidRPr="00BB373C">
        <w:rPr>
          <w:color w:val="000000" w:themeColor="text1"/>
          <w:sz w:val="28"/>
          <w:szCs w:val="28"/>
        </w:rPr>
        <w:t xml:space="preserve"> cho phòng, các phòng đã thực hiện đầy đủ nội dung trong tiêu chí đánh giá gồm: </w:t>
      </w:r>
      <w:r w:rsidR="00867DFB" w:rsidRPr="00BB373C">
        <w:rPr>
          <w:color w:val="000000" w:themeColor="text1"/>
          <w:sz w:val="28"/>
          <w:szCs w:val="28"/>
        </w:rPr>
        <w:t xml:space="preserve">đánh giá việc thực hiện xử lý </w:t>
      </w:r>
      <w:r w:rsidR="00E64E45" w:rsidRPr="00BB373C">
        <w:rPr>
          <w:color w:val="000000" w:themeColor="text1"/>
          <w:sz w:val="28"/>
          <w:szCs w:val="28"/>
        </w:rPr>
        <w:t>văn bản trên phần mềm quản lý văn bản và điểu hành VNPT IOFFICE</w:t>
      </w:r>
      <w:r w:rsidR="00F958F0" w:rsidRPr="00BB373C">
        <w:rPr>
          <w:color w:val="000000" w:themeColor="text1"/>
          <w:sz w:val="28"/>
          <w:szCs w:val="28"/>
        </w:rPr>
        <w:t>,</w:t>
      </w:r>
      <w:r w:rsidR="00E64E45" w:rsidRPr="00BB373C">
        <w:rPr>
          <w:color w:val="000000" w:themeColor="text1"/>
          <w:sz w:val="28"/>
          <w:szCs w:val="28"/>
        </w:rPr>
        <w:t xml:space="preserve"> </w:t>
      </w:r>
      <w:r w:rsidR="00671498" w:rsidRPr="00BB373C">
        <w:rPr>
          <w:color w:val="000000" w:themeColor="text1"/>
          <w:sz w:val="28"/>
          <w:szCs w:val="28"/>
        </w:rPr>
        <w:t>đã</w:t>
      </w:r>
      <w:r w:rsidR="00E64E45" w:rsidRPr="00BB373C">
        <w:rPr>
          <w:color w:val="000000" w:themeColor="text1"/>
          <w:sz w:val="28"/>
          <w:szCs w:val="28"/>
        </w:rPr>
        <w:t xml:space="preserve"> ban hành hướng dẫn tại </w:t>
      </w:r>
      <w:r w:rsidR="006F202B" w:rsidRPr="00BB373C">
        <w:rPr>
          <w:color w:val="000000" w:themeColor="text1"/>
          <w:sz w:val="28"/>
          <w:szCs w:val="28"/>
        </w:rPr>
        <w:t>Văn bản số</w:t>
      </w:r>
      <w:r w:rsidR="00BC4CDD" w:rsidRPr="00BB373C">
        <w:rPr>
          <w:color w:val="000000" w:themeColor="text1"/>
          <w:sz w:val="28"/>
          <w:szCs w:val="28"/>
        </w:rPr>
        <w:t xml:space="preserve"> 1245/SCT-VP ngày 19/03/2021 của Sở Công Thương về việc hướng dẫn xử lý văn bản trên hệ thống quản lý văn bản điều hành và Văn bản số 4106/SCT-VP ngày 01/8/2021 về hướng dẫn thực hiện quy trình tiếp nhận và xử lý công văn đi, đến; </w:t>
      </w:r>
      <w:r w:rsidR="006F202B" w:rsidRPr="00BB373C">
        <w:rPr>
          <w:color w:val="000000" w:themeColor="text1"/>
          <w:sz w:val="28"/>
          <w:szCs w:val="28"/>
        </w:rPr>
        <w:t>sự phối hợp nhịp nhàng, nhanh chóng kịp thời, đúng hạn xử lý giữa các phòng, hạn chế giấy tờ</w:t>
      </w:r>
      <w:r w:rsidR="00867DFB" w:rsidRPr="00BB373C">
        <w:rPr>
          <w:color w:val="000000" w:themeColor="text1"/>
          <w:sz w:val="28"/>
          <w:szCs w:val="28"/>
        </w:rPr>
        <w:t xml:space="preserve">; </w:t>
      </w:r>
      <w:r w:rsidR="008051D3" w:rsidRPr="00BB373C">
        <w:rPr>
          <w:bCs/>
          <w:color w:val="000000" w:themeColor="text1"/>
          <w:sz w:val="28"/>
          <w:szCs w:val="28"/>
          <w:lang w:val="nl-NL"/>
        </w:rPr>
        <w:t>Chính sách chất lượng</w:t>
      </w:r>
      <w:r w:rsidR="001C30C7" w:rsidRPr="00BB373C">
        <w:rPr>
          <w:bCs/>
          <w:color w:val="000000" w:themeColor="text1"/>
          <w:sz w:val="28"/>
          <w:szCs w:val="28"/>
          <w:lang w:val="nl-NL"/>
        </w:rPr>
        <w:t>, Mục tiêu chất lượng và hoạch định để đạt được mục tiêu</w:t>
      </w:r>
      <w:r w:rsidR="008051D3" w:rsidRPr="00BB373C">
        <w:rPr>
          <w:bCs/>
          <w:color w:val="000000" w:themeColor="text1"/>
          <w:sz w:val="28"/>
          <w:szCs w:val="28"/>
          <w:lang w:val="nl-NL"/>
        </w:rPr>
        <w:t xml:space="preserve"> của phòng; Vai trò, trách nhiệm và quyền hạn trong tổ chức (Bảng phân công  nhiệm vụ phòng; </w:t>
      </w:r>
      <w:r w:rsidR="00C60CF6" w:rsidRPr="00BB373C">
        <w:rPr>
          <w:bCs/>
          <w:color w:val="000000" w:themeColor="text1"/>
          <w:sz w:val="28"/>
          <w:szCs w:val="28"/>
          <w:lang w:val="nl-NL"/>
        </w:rPr>
        <w:t>Hành động giải quyết rủi ro và cơ hội</w:t>
      </w:r>
      <w:r w:rsidR="00C60CF6" w:rsidRPr="00BB373C">
        <w:rPr>
          <w:b/>
          <w:color w:val="000000" w:themeColor="text1"/>
          <w:sz w:val="28"/>
          <w:szCs w:val="28"/>
          <w:lang w:val="nl-NL"/>
        </w:rPr>
        <w:t xml:space="preserve"> (</w:t>
      </w:r>
      <w:r w:rsidR="00C60CF6" w:rsidRPr="00BB373C">
        <w:rPr>
          <w:rStyle w:val="fontstyle21"/>
          <w:i w:val="0"/>
          <w:iCs w:val="0"/>
          <w:color w:val="000000" w:themeColor="text1"/>
        </w:rPr>
        <w:t>Bảng nhận diện rủi ro, cơ hội của phòng)</w:t>
      </w:r>
      <w:r w:rsidR="001C30C7" w:rsidRPr="00BB373C">
        <w:rPr>
          <w:rStyle w:val="fontstyle21"/>
          <w:i w:val="0"/>
          <w:iCs w:val="0"/>
          <w:color w:val="000000" w:themeColor="text1"/>
        </w:rPr>
        <w:t xml:space="preserve">; </w:t>
      </w:r>
      <w:r w:rsidR="001C30C7" w:rsidRPr="00BB373C">
        <w:rPr>
          <w:bCs/>
          <w:color w:val="000000" w:themeColor="text1"/>
          <w:sz w:val="28"/>
          <w:szCs w:val="28"/>
          <w:lang w:val="nl-NL"/>
        </w:rPr>
        <w:t xml:space="preserve">Nguồn lực; Năng lực; Nhận thức; Trao đổi </w:t>
      </w:r>
      <w:r w:rsidR="001C30C7" w:rsidRPr="00BB373C">
        <w:rPr>
          <w:bCs/>
          <w:color w:val="000000" w:themeColor="text1"/>
          <w:sz w:val="28"/>
          <w:szCs w:val="28"/>
          <w:lang w:val="nl-NL"/>
        </w:rPr>
        <w:lastRenderedPageBreak/>
        <w:t xml:space="preserve">thông tin; Theo dõi, đo lường, phân tích và đánh giá; </w:t>
      </w:r>
      <w:r w:rsidR="001C30C7" w:rsidRPr="00BB373C">
        <w:rPr>
          <w:bCs/>
          <w:color w:val="000000" w:themeColor="text1"/>
          <w:sz w:val="28"/>
          <w:szCs w:val="28"/>
        </w:rPr>
        <w:t>Sự không phù hợp và hành động khắc phục; Cải tiến liên tục</w:t>
      </w:r>
      <w:r w:rsidR="00B625C1" w:rsidRPr="00BB373C">
        <w:rPr>
          <w:bCs/>
          <w:color w:val="000000" w:themeColor="text1"/>
          <w:sz w:val="28"/>
          <w:szCs w:val="28"/>
        </w:rPr>
        <w:t>.</w:t>
      </w:r>
      <w:r w:rsidR="001C30C7" w:rsidRPr="00BB373C">
        <w:rPr>
          <w:rStyle w:val="fontstyle21"/>
          <w:bCs/>
          <w:i w:val="0"/>
          <w:iCs w:val="0"/>
          <w:color w:val="000000" w:themeColor="text1"/>
        </w:rPr>
        <w:t xml:space="preserve"> </w:t>
      </w:r>
    </w:p>
    <w:p w14:paraId="48553253" w14:textId="77777777" w:rsidR="00873814" w:rsidRPr="00BB373C" w:rsidRDefault="00873814" w:rsidP="00E67D66">
      <w:pPr>
        <w:tabs>
          <w:tab w:val="left" w:pos="851"/>
        </w:tabs>
        <w:spacing w:before="120" w:after="120"/>
        <w:ind w:firstLine="567"/>
        <w:jc w:val="both"/>
        <w:rPr>
          <w:b/>
          <w:color w:val="000000" w:themeColor="text1"/>
          <w:sz w:val="28"/>
          <w:szCs w:val="28"/>
        </w:rPr>
      </w:pPr>
      <w:r w:rsidRPr="00BB373C">
        <w:rPr>
          <w:b/>
          <w:color w:val="000000" w:themeColor="text1"/>
          <w:sz w:val="28"/>
          <w:szCs w:val="28"/>
        </w:rPr>
        <w:t>1.2 Trách nhiệm lãnh đạo:</w:t>
      </w:r>
    </w:p>
    <w:p w14:paraId="07786D1A" w14:textId="422A610A" w:rsidR="00CB1C02" w:rsidRPr="00BB373C" w:rsidRDefault="00CB1C02" w:rsidP="00E67D66">
      <w:pPr>
        <w:spacing w:before="120" w:after="120"/>
        <w:ind w:firstLine="567"/>
        <w:jc w:val="both"/>
        <w:rPr>
          <w:color w:val="000000" w:themeColor="text1"/>
          <w:sz w:val="28"/>
          <w:szCs w:val="28"/>
        </w:rPr>
      </w:pPr>
      <w:r w:rsidRPr="00BB373C">
        <w:rPr>
          <w:rStyle w:val="fontstyle01"/>
          <w:color w:val="000000" w:themeColor="text1"/>
        </w:rPr>
        <w:t>Sở Công Thương đã xây dựng các Kế hoạch triển khai thực hiện công tác</w:t>
      </w:r>
      <w:r w:rsidRPr="00BB373C">
        <w:rPr>
          <w:color w:val="000000" w:themeColor="text1"/>
          <w:sz w:val="28"/>
          <w:szCs w:val="28"/>
        </w:rPr>
        <w:br/>
      </w:r>
      <w:r w:rsidR="00BF3CB4" w:rsidRPr="00BB373C">
        <w:rPr>
          <w:rStyle w:val="fontstyle01"/>
          <w:color w:val="000000" w:themeColor="text1"/>
        </w:rPr>
        <w:t>CCHC trong năm 202</w:t>
      </w:r>
      <w:r w:rsidR="00401D9F" w:rsidRPr="00BB373C">
        <w:rPr>
          <w:rStyle w:val="fontstyle01"/>
          <w:color w:val="000000" w:themeColor="text1"/>
        </w:rPr>
        <w:t>3</w:t>
      </w:r>
      <w:r w:rsidRPr="00BB373C">
        <w:rPr>
          <w:rStyle w:val="fontstyle01"/>
          <w:color w:val="000000" w:themeColor="text1"/>
        </w:rPr>
        <w:t xml:space="preserve">, cụ thể: </w:t>
      </w:r>
      <w:r w:rsidR="00E36197" w:rsidRPr="00BB373C">
        <w:rPr>
          <w:rStyle w:val="fontstyle01"/>
          <w:color w:val="000000" w:themeColor="text1"/>
        </w:rPr>
        <w:t xml:space="preserve">số </w:t>
      </w:r>
      <w:r w:rsidR="00220778" w:rsidRPr="00BB373C">
        <w:rPr>
          <w:color w:val="000000" w:themeColor="text1"/>
          <w:sz w:val="28"/>
          <w:szCs w:val="28"/>
          <w:lang w:val="nl-NL"/>
        </w:rPr>
        <w:t xml:space="preserve">383/KH-SCT ngày 30/01/2023 </w:t>
      </w:r>
      <w:r w:rsidR="00220778" w:rsidRPr="00BB373C">
        <w:rPr>
          <w:color w:val="000000" w:themeColor="text1"/>
          <w:sz w:val="28"/>
          <w:szCs w:val="28"/>
        </w:rPr>
        <w:t>của Sở Công Thương</w:t>
      </w:r>
      <w:r w:rsidR="00220778" w:rsidRPr="00BB373C">
        <w:rPr>
          <w:color w:val="000000" w:themeColor="text1"/>
          <w:sz w:val="28"/>
          <w:szCs w:val="28"/>
          <w:lang w:val="nl-NL"/>
        </w:rPr>
        <w:t xml:space="preserve"> </w:t>
      </w:r>
      <w:r w:rsidR="00220778" w:rsidRPr="00BB373C">
        <w:rPr>
          <w:color w:val="000000" w:themeColor="text1"/>
          <w:sz w:val="28"/>
          <w:szCs w:val="28"/>
          <w:lang w:val="vi-VN"/>
        </w:rPr>
        <w:t>về cải cách hành chính năm 202</w:t>
      </w:r>
      <w:r w:rsidR="00220778" w:rsidRPr="00BB373C">
        <w:rPr>
          <w:color w:val="000000" w:themeColor="text1"/>
          <w:sz w:val="28"/>
          <w:szCs w:val="28"/>
        </w:rPr>
        <w:t>3</w:t>
      </w:r>
      <w:r w:rsidR="00E36197" w:rsidRPr="00BB373C">
        <w:rPr>
          <w:rStyle w:val="fontstyle01"/>
          <w:color w:val="000000" w:themeColor="text1"/>
        </w:rPr>
        <w:t>;</w:t>
      </w:r>
      <w:r w:rsidR="00220778" w:rsidRPr="00BB373C">
        <w:rPr>
          <w:rStyle w:val="fontstyle01"/>
          <w:color w:val="000000" w:themeColor="text1"/>
        </w:rPr>
        <w:t xml:space="preserve"> </w:t>
      </w:r>
      <w:r w:rsidR="00336EB9" w:rsidRPr="00BB373C">
        <w:rPr>
          <w:rStyle w:val="fontstyle01"/>
          <w:color w:val="000000" w:themeColor="text1"/>
        </w:rPr>
        <w:t xml:space="preserve">số </w:t>
      </w:r>
      <w:r w:rsidR="00336EB9" w:rsidRPr="00BB373C">
        <w:rPr>
          <w:rStyle w:val="fontstyle01"/>
          <w:color w:val="000000" w:themeColor="text1"/>
        </w:rPr>
        <w:t>416/KH-SCT</w:t>
      </w:r>
      <w:r w:rsidR="00336EB9" w:rsidRPr="00BB373C">
        <w:rPr>
          <w:rStyle w:val="fontstyle01"/>
          <w:color w:val="000000" w:themeColor="text1"/>
        </w:rPr>
        <w:t xml:space="preserve"> ngày 31/3/2023 </w:t>
      </w:r>
      <w:r w:rsidR="00336EB9" w:rsidRPr="00BB373C">
        <w:rPr>
          <w:rStyle w:val="fontstyle01"/>
          <w:color w:val="000000" w:themeColor="text1"/>
        </w:rPr>
        <w:t>Kế hoạch kiểm soát thủ tục hành chính của Sở Công Thương năm 2023</w:t>
      </w:r>
      <w:r w:rsidR="00336EB9" w:rsidRPr="00BB373C">
        <w:rPr>
          <w:rStyle w:val="fontstyle01"/>
          <w:color w:val="000000" w:themeColor="text1"/>
        </w:rPr>
        <w:t xml:space="preserve">; </w:t>
      </w:r>
      <w:r w:rsidR="00220778" w:rsidRPr="00BB373C">
        <w:rPr>
          <w:rStyle w:val="fontstyle01"/>
          <w:color w:val="000000" w:themeColor="text1"/>
        </w:rPr>
        <w:t xml:space="preserve">số </w:t>
      </w:r>
      <w:r w:rsidR="00220778" w:rsidRPr="00BB373C">
        <w:rPr>
          <w:color w:val="000000" w:themeColor="text1"/>
          <w:sz w:val="28"/>
          <w:szCs w:val="28"/>
        </w:rPr>
        <w:t xml:space="preserve">1084/KH-SCT ngày 08/3/2023 </w:t>
      </w:r>
      <w:r w:rsidR="00336EB9" w:rsidRPr="00BB373C">
        <w:rPr>
          <w:rStyle w:val="fontstyle01"/>
          <w:color w:val="000000" w:themeColor="text1"/>
        </w:rPr>
        <w:t>kế hoạch kiểm tra cải cách hành chính, kiểm tra kiểm soát thủ tục hành chính của Sở Công Thương năm 2023</w:t>
      </w:r>
      <w:r w:rsidR="00220778" w:rsidRPr="00BB373C">
        <w:rPr>
          <w:rStyle w:val="fontstyle01"/>
          <w:color w:val="000000" w:themeColor="text1"/>
        </w:rPr>
        <w:t>;</w:t>
      </w:r>
      <w:r w:rsidR="00E36197" w:rsidRPr="00BB373C">
        <w:rPr>
          <w:rStyle w:val="fontstyle01"/>
          <w:color w:val="000000" w:themeColor="text1"/>
        </w:rPr>
        <w:t xml:space="preserve"> số </w:t>
      </w:r>
      <w:r w:rsidR="00D73E2D" w:rsidRPr="00BB373C">
        <w:rPr>
          <w:rStyle w:val="fontstyle01"/>
          <w:color w:val="000000" w:themeColor="text1"/>
        </w:rPr>
        <w:t>1233/KH-SCT</w:t>
      </w:r>
      <w:r w:rsidR="00E36197" w:rsidRPr="00BB373C">
        <w:rPr>
          <w:rStyle w:val="fontstyle01"/>
          <w:color w:val="000000" w:themeColor="text1"/>
        </w:rPr>
        <w:t xml:space="preserve"> ngày </w:t>
      </w:r>
      <w:r w:rsidR="00D73E2D" w:rsidRPr="00BB373C">
        <w:rPr>
          <w:rStyle w:val="fontstyle01"/>
          <w:color w:val="000000" w:themeColor="text1"/>
        </w:rPr>
        <w:t>16</w:t>
      </w:r>
      <w:r w:rsidR="00E36197" w:rsidRPr="00BB373C">
        <w:rPr>
          <w:rStyle w:val="fontstyle01"/>
          <w:color w:val="000000" w:themeColor="text1"/>
        </w:rPr>
        <w:t>/</w:t>
      </w:r>
      <w:r w:rsidR="00B70F7A" w:rsidRPr="00BB373C">
        <w:rPr>
          <w:rStyle w:val="fontstyle01"/>
          <w:color w:val="000000" w:themeColor="text1"/>
        </w:rPr>
        <w:t>3</w:t>
      </w:r>
      <w:r w:rsidR="00E36197" w:rsidRPr="00BB373C">
        <w:rPr>
          <w:rStyle w:val="fontstyle01"/>
          <w:color w:val="000000" w:themeColor="text1"/>
        </w:rPr>
        <w:t>/202</w:t>
      </w:r>
      <w:r w:rsidR="005D13BE" w:rsidRPr="00BB373C">
        <w:rPr>
          <w:rStyle w:val="fontstyle01"/>
          <w:color w:val="000000" w:themeColor="text1"/>
        </w:rPr>
        <w:t>3</w:t>
      </w:r>
      <w:r w:rsidR="00E36197" w:rsidRPr="00BB373C">
        <w:rPr>
          <w:rStyle w:val="fontstyle01"/>
          <w:color w:val="000000" w:themeColor="text1"/>
        </w:rPr>
        <w:t xml:space="preserve"> rà soát, đơn giản hóa quy định thủ tục hành chính Sở Công Thương năm 202</w:t>
      </w:r>
      <w:r w:rsidR="005D13BE" w:rsidRPr="00BB373C">
        <w:rPr>
          <w:rStyle w:val="fontstyle01"/>
          <w:color w:val="000000" w:themeColor="text1"/>
        </w:rPr>
        <w:t>3</w:t>
      </w:r>
      <w:r w:rsidR="00336EB9" w:rsidRPr="00BB373C">
        <w:rPr>
          <w:rStyle w:val="fontstyle01"/>
          <w:color w:val="000000" w:themeColor="text1"/>
        </w:rPr>
        <w:t>;</w:t>
      </w:r>
      <w:r w:rsidR="00E36197" w:rsidRPr="00BB373C">
        <w:rPr>
          <w:rStyle w:val="fontstyle01"/>
          <w:color w:val="000000" w:themeColor="text1"/>
        </w:rPr>
        <w:t xml:space="preserve"> số </w:t>
      </w:r>
      <w:r w:rsidR="00336EB9" w:rsidRPr="00BB373C">
        <w:rPr>
          <w:rStyle w:val="fontstyle01"/>
          <w:color w:val="000000" w:themeColor="text1"/>
        </w:rPr>
        <w:t>1107</w:t>
      </w:r>
      <w:r w:rsidR="00E36197" w:rsidRPr="00BB373C">
        <w:rPr>
          <w:rStyle w:val="fontstyle01"/>
          <w:color w:val="000000" w:themeColor="text1"/>
        </w:rPr>
        <w:t xml:space="preserve">/KH-SCT ngày </w:t>
      </w:r>
      <w:r w:rsidR="00336EB9" w:rsidRPr="00BB373C">
        <w:rPr>
          <w:rStyle w:val="fontstyle01"/>
          <w:color w:val="000000" w:themeColor="text1"/>
        </w:rPr>
        <w:t>10</w:t>
      </w:r>
      <w:r w:rsidR="00E36197" w:rsidRPr="00BB373C">
        <w:rPr>
          <w:rStyle w:val="fontstyle01"/>
          <w:color w:val="000000" w:themeColor="text1"/>
        </w:rPr>
        <w:t>/</w:t>
      </w:r>
      <w:r w:rsidR="00464104" w:rsidRPr="00BB373C">
        <w:rPr>
          <w:rStyle w:val="fontstyle01"/>
          <w:color w:val="000000" w:themeColor="text1"/>
        </w:rPr>
        <w:t>3</w:t>
      </w:r>
      <w:r w:rsidR="00E36197" w:rsidRPr="00BB373C">
        <w:rPr>
          <w:rStyle w:val="fontstyle01"/>
          <w:color w:val="000000" w:themeColor="text1"/>
        </w:rPr>
        <w:t>/202</w:t>
      </w:r>
      <w:r w:rsidR="00464104" w:rsidRPr="00BB373C">
        <w:rPr>
          <w:rStyle w:val="fontstyle01"/>
          <w:color w:val="000000" w:themeColor="text1"/>
        </w:rPr>
        <w:t>2</w:t>
      </w:r>
      <w:r w:rsidR="00E36197" w:rsidRPr="00BB373C">
        <w:rPr>
          <w:rStyle w:val="fontstyle01"/>
          <w:color w:val="000000" w:themeColor="text1"/>
        </w:rPr>
        <w:t xml:space="preserve"> thông tin, tuyên truyền về kiểm soát thủ tục hành chính của Sở Công Thương năm 202</w:t>
      </w:r>
      <w:r w:rsidR="00336EB9" w:rsidRPr="00BB373C">
        <w:rPr>
          <w:rStyle w:val="fontstyle01"/>
          <w:color w:val="000000" w:themeColor="text1"/>
        </w:rPr>
        <w:t>3</w:t>
      </w:r>
      <w:r w:rsidR="00E36197" w:rsidRPr="00BB373C">
        <w:rPr>
          <w:rStyle w:val="fontstyle01"/>
          <w:color w:val="000000" w:themeColor="text1"/>
        </w:rPr>
        <w:t>;</w:t>
      </w:r>
      <w:bookmarkStart w:id="0" w:name="_Hlk115607096"/>
      <w:r w:rsidR="005B0185" w:rsidRPr="00BB373C">
        <w:rPr>
          <w:rStyle w:val="fontstyle01"/>
          <w:color w:val="000000" w:themeColor="text1"/>
        </w:rPr>
        <w:t xml:space="preserve"> </w:t>
      </w:r>
      <w:bookmarkEnd w:id="0"/>
      <w:r w:rsidR="00CF2AE3" w:rsidRPr="00BB373C">
        <w:rPr>
          <w:color w:val="000000" w:themeColor="text1"/>
          <w:sz w:val="28"/>
          <w:szCs w:val="28"/>
          <w:shd w:val="clear" w:color="auto" w:fill="FFFFFF"/>
        </w:rPr>
        <w:t>1036/KH-SCT ngày 07/3/2023</w:t>
      </w:r>
      <w:r w:rsidR="00E36197" w:rsidRPr="00BB373C">
        <w:rPr>
          <w:rStyle w:val="fontstyle01"/>
          <w:color w:val="000000" w:themeColor="text1"/>
        </w:rPr>
        <w:t xml:space="preserve"> ứng dụng công nghệ thông tin trong hoạt động của cơ quan nhà nước, phát triển chính quyền số và bảo đảm an toàn thông tin m</w:t>
      </w:r>
      <w:r w:rsidR="00C01D24" w:rsidRPr="00BB373C">
        <w:rPr>
          <w:rStyle w:val="fontstyle01"/>
          <w:color w:val="000000" w:themeColor="text1"/>
        </w:rPr>
        <w:t>ạng tại Sở Công Thương năm 202</w:t>
      </w:r>
      <w:r w:rsidR="00CF2AE3" w:rsidRPr="00BB373C">
        <w:rPr>
          <w:rStyle w:val="fontstyle01"/>
          <w:color w:val="000000" w:themeColor="text1"/>
        </w:rPr>
        <w:t>3</w:t>
      </w:r>
      <w:r w:rsidR="0024477D" w:rsidRPr="00BB373C">
        <w:rPr>
          <w:rStyle w:val="fontstyle01"/>
          <w:color w:val="000000" w:themeColor="text1"/>
        </w:rPr>
        <w:t>.</w:t>
      </w:r>
    </w:p>
    <w:p w14:paraId="31FE34D8" w14:textId="2A7AEC10" w:rsidR="0055604B" w:rsidRPr="00BB373C" w:rsidRDefault="00CA1867" w:rsidP="00E67D66">
      <w:pPr>
        <w:spacing w:before="120" w:after="120"/>
        <w:ind w:firstLine="567"/>
        <w:jc w:val="both"/>
        <w:rPr>
          <w:color w:val="000000" w:themeColor="text1"/>
          <w:sz w:val="28"/>
          <w:szCs w:val="28"/>
        </w:rPr>
      </w:pPr>
      <w:r w:rsidRPr="00BB373C">
        <w:rPr>
          <w:color w:val="000000" w:themeColor="text1"/>
          <w:sz w:val="28"/>
          <w:szCs w:val="28"/>
        </w:rPr>
        <w:t>Căn cứ</w:t>
      </w:r>
      <w:r w:rsidR="00873814" w:rsidRPr="00BB373C">
        <w:rPr>
          <w:color w:val="000000" w:themeColor="text1"/>
          <w:sz w:val="28"/>
          <w:szCs w:val="28"/>
        </w:rPr>
        <w:t xml:space="preserve"> </w:t>
      </w:r>
      <w:r w:rsidR="00E53B50" w:rsidRPr="00BB373C">
        <w:rPr>
          <w:color w:val="000000" w:themeColor="text1"/>
          <w:sz w:val="28"/>
          <w:szCs w:val="28"/>
          <w:lang w:val="af-ZA"/>
        </w:rPr>
        <w:t xml:space="preserve">Kế hoạch số </w:t>
      </w:r>
      <w:r w:rsidR="00401D9F" w:rsidRPr="00BB373C">
        <w:rPr>
          <w:color w:val="000000" w:themeColor="text1"/>
          <w:sz w:val="28"/>
          <w:szCs w:val="28"/>
        </w:rPr>
        <w:t xml:space="preserve">734/KH-SCT ngày 19/02/2023 </w:t>
      </w:r>
      <w:r w:rsidR="00B379BD" w:rsidRPr="00BB373C">
        <w:rPr>
          <w:color w:val="000000" w:themeColor="text1"/>
          <w:sz w:val="28"/>
          <w:szCs w:val="28"/>
        </w:rPr>
        <w:t xml:space="preserve">của Sở Công Thương </w:t>
      </w:r>
      <w:r w:rsidR="00E53B50" w:rsidRPr="00BB373C">
        <w:rPr>
          <w:color w:val="000000" w:themeColor="text1"/>
          <w:sz w:val="28"/>
          <w:szCs w:val="28"/>
        </w:rPr>
        <w:t>về duy trì, cải tiến hệ thống quản lý chất lượng tiên tiến theo tiêu chuẩn TCVN ISO 9001:2015 ứng dụng công nghệ thông tin vào hoạt động của Sở Công Thương năm 202</w:t>
      </w:r>
      <w:r w:rsidR="00401D9F" w:rsidRPr="00BB373C">
        <w:rPr>
          <w:color w:val="000000" w:themeColor="text1"/>
          <w:sz w:val="28"/>
          <w:szCs w:val="28"/>
        </w:rPr>
        <w:t>3</w:t>
      </w:r>
      <w:r w:rsidR="00B379BD" w:rsidRPr="00BB373C">
        <w:rPr>
          <w:color w:val="000000" w:themeColor="text1"/>
          <w:sz w:val="28"/>
          <w:szCs w:val="28"/>
        </w:rPr>
        <w:t xml:space="preserve">; </w:t>
      </w:r>
      <w:r w:rsidR="00BF3CB4" w:rsidRPr="00BB373C">
        <w:rPr>
          <w:color w:val="000000" w:themeColor="text1"/>
          <w:sz w:val="28"/>
          <w:szCs w:val="28"/>
        </w:rPr>
        <w:t xml:space="preserve">Quyết định số </w:t>
      </w:r>
      <w:r w:rsidR="00284EFC" w:rsidRPr="00BB373C">
        <w:rPr>
          <w:color w:val="000000" w:themeColor="text1"/>
          <w:sz w:val="28"/>
          <w:szCs w:val="28"/>
        </w:rPr>
        <w:t>3</w:t>
      </w:r>
      <w:r w:rsidR="00401D9F" w:rsidRPr="00BB373C">
        <w:rPr>
          <w:color w:val="000000" w:themeColor="text1"/>
          <w:sz w:val="28"/>
          <w:szCs w:val="28"/>
        </w:rPr>
        <w:t>6</w:t>
      </w:r>
      <w:r w:rsidR="00BF3CB4" w:rsidRPr="00BB373C">
        <w:rPr>
          <w:color w:val="000000" w:themeColor="text1"/>
          <w:sz w:val="28"/>
          <w:szCs w:val="28"/>
        </w:rPr>
        <w:t xml:space="preserve">/QĐ-SCT ngày </w:t>
      </w:r>
      <w:r w:rsidR="00284EFC" w:rsidRPr="00BB373C">
        <w:rPr>
          <w:color w:val="000000" w:themeColor="text1"/>
          <w:sz w:val="28"/>
          <w:szCs w:val="28"/>
        </w:rPr>
        <w:t>0</w:t>
      </w:r>
      <w:r w:rsidR="00264D23" w:rsidRPr="00BB373C">
        <w:rPr>
          <w:color w:val="000000" w:themeColor="text1"/>
          <w:sz w:val="28"/>
          <w:szCs w:val="28"/>
        </w:rPr>
        <w:t>6</w:t>
      </w:r>
      <w:r w:rsidR="00BF3CB4" w:rsidRPr="00BB373C">
        <w:rPr>
          <w:color w:val="000000" w:themeColor="text1"/>
          <w:sz w:val="28"/>
          <w:szCs w:val="28"/>
        </w:rPr>
        <w:t>/3/202</w:t>
      </w:r>
      <w:r w:rsidR="00401D9F" w:rsidRPr="00BB373C">
        <w:rPr>
          <w:color w:val="000000" w:themeColor="text1"/>
          <w:sz w:val="28"/>
          <w:szCs w:val="28"/>
        </w:rPr>
        <w:t>3</w:t>
      </w:r>
      <w:r w:rsidR="00BF3CB4" w:rsidRPr="00BB373C">
        <w:rPr>
          <w:color w:val="000000" w:themeColor="text1"/>
          <w:sz w:val="28"/>
          <w:szCs w:val="28"/>
        </w:rPr>
        <w:t xml:space="preserve"> về việc ban hành Mục tiêu chất lượng năm 202</w:t>
      </w:r>
      <w:r w:rsidR="00401D9F" w:rsidRPr="00BB373C">
        <w:rPr>
          <w:color w:val="000000" w:themeColor="text1"/>
          <w:sz w:val="28"/>
          <w:szCs w:val="28"/>
        </w:rPr>
        <w:t>3</w:t>
      </w:r>
      <w:r w:rsidR="00BF3CB4" w:rsidRPr="00BB373C">
        <w:rPr>
          <w:color w:val="000000" w:themeColor="text1"/>
          <w:sz w:val="28"/>
          <w:szCs w:val="28"/>
        </w:rPr>
        <w:t xml:space="preserve"> của Sở Công Thương, theo đó Sở yêu cầu các phòng thiết lập Mục tiêu chất lượng tương ứng phù hợp với chức năng, nhiệm vụ được giao của từng phòng. Đến nay đạt 100% (6/6) phòng có mục tiêu chất lượng cụ thể, có thể đo lường, đánh giá mức độ, thời gian thực hiện; xây dựng kế hoạch cụ thể để thực hiện Mục tiêu chất lượng; phân công trách nhiệm theo dõi, đánh giá tiến độ thực hiện, tổng hợp báo cáo Trưởng ban ISO khi có yêu cầu</w:t>
      </w:r>
      <w:r w:rsidR="00B379BD" w:rsidRPr="00BB373C">
        <w:rPr>
          <w:color w:val="000000" w:themeColor="text1"/>
          <w:sz w:val="28"/>
          <w:szCs w:val="28"/>
        </w:rPr>
        <w:t>.</w:t>
      </w:r>
      <w:r w:rsidR="00BF3CB4" w:rsidRPr="00BB373C">
        <w:rPr>
          <w:color w:val="000000" w:themeColor="text1"/>
          <w:sz w:val="28"/>
          <w:szCs w:val="28"/>
        </w:rPr>
        <w:t xml:space="preserve"> </w:t>
      </w:r>
    </w:p>
    <w:p w14:paraId="003E175E" w14:textId="2127EF41" w:rsidR="00873814" w:rsidRPr="00BB373C" w:rsidRDefault="0055604B" w:rsidP="00E67D66">
      <w:pPr>
        <w:spacing w:before="120" w:after="120"/>
        <w:ind w:firstLine="567"/>
        <w:jc w:val="both"/>
        <w:rPr>
          <w:color w:val="000000" w:themeColor="text1"/>
          <w:sz w:val="28"/>
          <w:szCs w:val="28"/>
        </w:rPr>
      </w:pPr>
      <w:r w:rsidRPr="00BB373C">
        <w:rPr>
          <w:color w:val="000000" w:themeColor="text1"/>
          <w:sz w:val="28"/>
          <w:szCs w:val="28"/>
        </w:rPr>
        <w:t xml:space="preserve">Tháng </w:t>
      </w:r>
      <w:r w:rsidR="00BD13D3" w:rsidRPr="00BB373C">
        <w:rPr>
          <w:color w:val="000000" w:themeColor="text1"/>
          <w:sz w:val="28"/>
          <w:szCs w:val="28"/>
        </w:rPr>
        <w:t>9</w:t>
      </w:r>
      <w:r w:rsidRPr="00BB373C">
        <w:rPr>
          <w:color w:val="000000" w:themeColor="text1"/>
          <w:sz w:val="28"/>
          <w:szCs w:val="28"/>
        </w:rPr>
        <w:t>/202</w:t>
      </w:r>
      <w:r w:rsidR="00401D9F" w:rsidRPr="00BB373C">
        <w:rPr>
          <w:color w:val="000000" w:themeColor="text1"/>
          <w:sz w:val="28"/>
          <w:szCs w:val="28"/>
        </w:rPr>
        <w:t>3</w:t>
      </w:r>
      <w:r w:rsidRPr="00BB373C">
        <w:rPr>
          <w:color w:val="000000" w:themeColor="text1"/>
          <w:sz w:val="28"/>
          <w:szCs w:val="28"/>
        </w:rPr>
        <w:t>, Sở thực hiện đánh giá nội bộ việc thực hiện xây dựng và áp dụng hệ thống quản lý chất lượng tiên tiến theo tiêu chuẩn TCVN ISO 9001:2015 ứng dụng công nghệ thông tin vào hoạt động của Sở Công Thương năm 202</w:t>
      </w:r>
      <w:r w:rsidR="00401D9F" w:rsidRPr="00BB373C">
        <w:rPr>
          <w:color w:val="000000" w:themeColor="text1"/>
          <w:sz w:val="28"/>
          <w:szCs w:val="28"/>
        </w:rPr>
        <w:t>3</w:t>
      </w:r>
      <w:r w:rsidRPr="00BB373C">
        <w:rPr>
          <w:color w:val="000000" w:themeColor="text1"/>
          <w:sz w:val="28"/>
          <w:szCs w:val="28"/>
        </w:rPr>
        <w:t xml:space="preserve"> theo KH số </w:t>
      </w:r>
      <w:r w:rsidR="00401D9F" w:rsidRPr="00BB373C">
        <w:rPr>
          <w:color w:val="000000" w:themeColor="text1"/>
          <w:sz w:val="28"/>
          <w:szCs w:val="28"/>
        </w:rPr>
        <w:t>5347/KH-SCT ngày 23/08/2023</w:t>
      </w:r>
      <w:r w:rsidR="00BF3CB4" w:rsidRPr="00BB373C">
        <w:rPr>
          <w:color w:val="000000" w:themeColor="text1"/>
          <w:sz w:val="28"/>
          <w:szCs w:val="28"/>
        </w:rPr>
        <w:t>.</w:t>
      </w:r>
    </w:p>
    <w:p w14:paraId="69131CE8" w14:textId="77777777" w:rsidR="00CB1C02"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 xml:space="preserve">Ban chỉ đạo ISO đã tham mưu xây dựng Chính sách chất lượng của </w:t>
      </w:r>
      <w:r w:rsidR="006A78DB" w:rsidRPr="00BB373C">
        <w:rPr>
          <w:color w:val="000000" w:themeColor="text1"/>
          <w:sz w:val="28"/>
          <w:szCs w:val="28"/>
        </w:rPr>
        <w:t>Sở Công Thương</w:t>
      </w:r>
      <w:r w:rsidRPr="00BB373C">
        <w:rPr>
          <w:color w:val="000000" w:themeColor="text1"/>
          <w:sz w:val="28"/>
          <w:szCs w:val="28"/>
        </w:rPr>
        <w:t xml:space="preserve"> với phương châm “Công khai, minh bạch – công tâm,</w:t>
      </w:r>
      <w:r w:rsidR="00B379BD" w:rsidRPr="00BB373C">
        <w:rPr>
          <w:color w:val="000000" w:themeColor="text1"/>
          <w:sz w:val="28"/>
          <w:szCs w:val="28"/>
        </w:rPr>
        <w:t xml:space="preserve"> chu đáo - đúng luật, đúng hẹn” tại Quyết định số 98/QĐ-SCT ngày 04/06/2020 về việc Ban hành Chính sách chất lượng Hệ thống quản lý chất lượng theo tiêu chuẩn ISO 9001:2</w:t>
      </w:r>
      <w:r w:rsidR="00840B72" w:rsidRPr="00BB373C">
        <w:rPr>
          <w:color w:val="000000" w:themeColor="text1"/>
          <w:sz w:val="28"/>
          <w:szCs w:val="28"/>
        </w:rPr>
        <w:t xml:space="preserve">015 tại Sở Công thương Đồng Nai; </w:t>
      </w:r>
    </w:p>
    <w:p w14:paraId="1D48CD1F" w14:textId="2461FF8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 xml:space="preserve">Lãnh đạo </w:t>
      </w:r>
      <w:r w:rsidR="006A78DB" w:rsidRPr="00BB373C">
        <w:rPr>
          <w:color w:val="000000" w:themeColor="text1"/>
          <w:sz w:val="28"/>
          <w:szCs w:val="28"/>
        </w:rPr>
        <w:t>Sở Công Thương</w:t>
      </w:r>
      <w:r w:rsidRPr="00BB373C">
        <w:rPr>
          <w:color w:val="000000" w:themeColor="text1"/>
          <w:sz w:val="28"/>
          <w:szCs w:val="28"/>
        </w:rPr>
        <w:t xml:space="preserve"> đã giao nhiệm vụ xây dựng, triển khai hệ thống quản lý chất lượng theo tiêu chuẩn TCVN ISO 9001:2015 ứng dụng công nghệ thông tin trong hoạt động của từng phòng và chỉ đạo các phòng soát xét lại quy trình nội bộ, thủ tục hành chính phù hợp vớ</w:t>
      </w:r>
      <w:r w:rsidR="007135D8" w:rsidRPr="00BB373C">
        <w:rPr>
          <w:color w:val="000000" w:themeColor="text1"/>
          <w:sz w:val="28"/>
          <w:szCs w:val="28"/>
        </w:rPr>
        <w:t xml:space="preserve">i tiêu chuẩn TCVN ISO 9001:2015. Cụ thể, ngày </w:t>
      </w:r>
      <w:r w:rsidR="00A71371" w:rsidRPr="00BB373C">
        <w:rPr>
          <w:color w:val="000000" w:themeColor="text1"/>
          <w:sz w:val="28"/>
          <w:szCs w:val="28"/>
        </w:rPr>
        <w:t>28</w:t>
      </w:r>
      <w:r w:rsidR="007135D8" w:rsidRPr="00BB373C">
        <w:rPr>
          <w:color w:val="000000" w:themeColor="text1"/>
          <w:sz w:val="28"/>
          <w:szCs w:val="28"/>
        </w:rPr>
        <w:t>/9/202</w:t>
      </w:r>
      <w:r w:rsidR="00A71371" w:rsidRPr="00BB373C">
        <w:rPr>
          <w:color w:val="000000" w:themeColor="text1"/>
          <w:sz w:val="28"/>
          <w:szCs w:val="28"/>
        </w:rPr>
        <w:t>3</w:t>
      </w:r>
      <w:r w:rsidR="007135D8" w:rsidRPr="00BB373C">
        <w:rPr>
          <w:color w:val="000000" w:themeColor="text1"/>
          <w:sz w:val="28"/>
          <w:szCs w:val="28"/>
        </w:rPr>
        <w:t xml:space="preserve">, Sở ban hành Quyết định số </w:t>
      </w:r>
      <w:r w:rsidR="00A71371" w:rsidRPr="00BB373C">
        <w:rPr>
          <w:color w:val="000000" w:themeColor="text1"/>
          <w:sz w:val="28"/>
          <w:szCs w:val="28"/>
        </w:rPr>
        <w:t>236</w:t>
      </w:r>
      <w:r w:rsidR="007135D8" w:rsidRPr="00BB373C">
        <w:rPr>
          <w:color w:val="000000" w:themeColor="text1"/>
          <w:sz w:val="28"/>
          <w:szCs w:val="28"/>
        </w:rPr>
        <w:t xml:space="preserve">/QĐ-SCT </w:t>
      </w:r>
      <w:r w:rsidR="00A71371" w:rsidRPr="00BB373C">
        <w:rPr>
          <w:color w:val="000000" w:themeColor="text1"/>
          <w:sz w:val="28"/>
          <w:szCs w:val="28"/>
        </w:rPr>
        <w:t xml:space="preserve">ngày 28/9/2023 </w:t>
      </w:r>
      <w:r w:rsidR="007135D8" w:rsidRPr="00BB373C">
        <w:rPr>
          <w:color w:val="000000" w:themeColor="text1"/>
          <w:sz w:val="28"/>
          <w:szCs w:val="28"/>
        </w:rPr>
        <w:t>về việc ban hành và áp dụng Hệ thống tài liệu theo tiêu chuẩn quốc gia TCVN ISO 9001:2015 ứng dụng công nghệ thông tin vào hoạt động tại Sở Công Thương (lần 0</w:t>
      </w:r>
      <w:r w:rsidR="00A71371" w:rsidRPr="00BB373C">
        <w:rPr>
          <w:color w:val="000000" w:themeColor="text1"/>
          <w:sz w:val="28"/>
          <w:szCs w:val="28"/>
        </w:rPr>
        <w:t>4</w:t>
      </w:r>
      <w:r w:rsidR="007135D8" w:rsidRPr="00BB373C">
        <w:rPr>
          <w:color w:val="000000" w:themeColor="text1"/>
          <w:sz w:val="28"/>
          <w:szCs w:val="28"/>
        </w:rPr>
        <w:t>); Chỉnh sửa tài liệu cho 1</w:t>
      </w:r>
      <w:r w:rsidR="00EC02A3" w:rsidRPr="00BB373C">
        <w:rPr>
          <w:color w:val="000000" w:themeColor="text1"/>
          <w:sz w:val="28"/>
          <w:szCs w:val="28"/>
        </w:rPr>
        <w:t>7</w:t>
      </w:r>
      <w:r w:rsidR="007135D8" w:rsidRPr="00BB373C">
        <w:rPr>
          <w:color w:val="000000" w:themeColor="text1"/>
          <w:sz w:val="28"/>
          <w:szCs w:val="28"/>
        </w:rPr>
        <w:t xml:space="preserve"> quy trình nội bộ và </w:t>
      </w:r>
      <w:r w:rsidR="00EC02A3" w:rsidRPr="00BB373C">
        <w:rPr>
          <w:color w:val="000000" w:themeColor="text1"/>
          <w:sz w:val="28"/>
          <w:szCs w:val="28"/>
        </w:rPr>
        <w:t>127</w:t>
      </w:r>
      <w:r w:rsidR="007135D8" w:rsidRPr="00BB373C">
        <w:rPr>
          <w:color w:val="000000" w:themeColor="text1"/>
          <w:sz w:val="28"/>
          <w:szCs w:val="28"/>
        </w:rPr>
        <w:t xml:space="preserve"> lưu đồ thủ tục hành chính thuộc thẩm quyền giải quyết của Sở Công Thương; Các hồ sơ, tài liệu về ISO được Sở Công Thương đăng tải trên cổng thông tin điện tử của Sở tại mục </w:t>
      </w:r>
      <w:r w:rsidR="007135D8" w:rsidRPr="00BB373C">
        <w:rPr>
          <w:color w:val="000000" w:themeColor="text1"/>
          <w:sz w:val="28"/>
          <w:szCs w:val="28"/>
        </w:rPr>
        <w:lastRenderedPageBreak/>
        <w:t>“Công tác ISO” để thuận tiện cho việc tra cứu, sử dụng;</w:t>
      </w:r>
      <w:r w:rsidRPr="00BB373C">
        <w:rPr>
          <w:color w:val="000000" w:themeColor="text1"/>
          <w:sz w:val="28"/>
          <w:szCs w:val="28"/>
        </w:rPr>
        <w:t xml:space="preserve"> đồng thời báo cáo kết quả thực hiện hàng tuần.</w:t>
      </w:r>
    </w:p>
    <w:p w14:paraId="11946013" w14:textId="77777777" w:rsidR="005C27FC" w:rsidRPr="00BB373C" w:rsidRDefault="005C27FC" w:rsidP="005C27FC">
      <w:pPr>
        <w:pStyle w:val="ListParagraph"/>
        <w:numPr>
          <w:ilvl w:val="0"/>
          <w:numId w:val="7"/>
        </w:numPr>
        <w:tabs>
          <w:tab w:val="left" w:pos="567"/>
        </w:tabs>
        <w:spacing w:before="120" w:after="120"/>
        <w:ind w:left="0" w:firstLine="540"/>
        <w:contextualSpacing w:val="0"/>
        <w:jc w:val="both"/>
        <w:rPr>
          <w:color w:val="000000" w:themeColor="text1"/>
          <w:sz w:val="28"/>
          <w:szCs w:val="28"/>
        </w:rPr>
      </w:pPr>
      <w:r w:rsidRPr="00BB373C">
        <w:rPr>
          <w:color w:val="000000" w:themeColor="text1"/>
          <w:sz w:val="28"/>
          <w:szCs w:val="28"/>
        </w:rPr>
        <w:t xml:space="preserve">Từ đầu năm 2023 đến tháng thời điểm báo cáo, Sở chưa có ghi nhận hồ sơ bị trễ hạn. </w:t>
      </w:r>
    </w:p>
    <w:p w14:paraId="74919F12" w14:textId="5A2AE8D1" w:rsidR="008E55AC" w:rsidRPr="00BB373C" w:rsidRDefault="008E55AC" w:rsidP="00E67D66">
      <w:pPr>
        <w:pStyle w:val="ListParagraph"/>
        <w:numPr>
          <w:ilvl w:val="0"/>
          <w:numId w:val="7"/>
        </w:numPr>
        <w:spacing w:before="120" w:after="120"/>
        <w:ind w:left="0" w:firstLine="567"/>
        <w:contextualSpacing w:val="0"/>
        <w:jc w:val="both"/>
        <w:rPr>
          <w:color w:val="000000" w:themeColor="text1"/>
          <w:sz w:val="28"/>
          <w:szCs w:val="28"/>
        </w:rPr>
      </w:pPr>
      <w:r w:rsidRPr="00BB373C">
        <w:rPr>
          <w:color w:val="000000" w:themeColor="text1"/>
          <w:sz w:val="28"/>
          <w:szCs w:val="28"/>
        </w:rPr>
        <w:t>Sở Công Thương đẩy mạnh thực hiện tăng cường ký số văn bản bằng Chứng thư số của Ban Cơ yếu. Kết quả sử dụng phần mềm quản lý văn bản - điều hành công việc,</w:t>
      </w:r>
      <w:r w:rsidRPr="00BB373C">
        <w:rPr>
          <w:i/>
          <w:color w:val="000000" w:themeColor="text1"/>
          <w:sz w:val="28"/>
          <w:szCs w:val="28"/>
        </w:rPr>
        <w:t xml:space="preserve"> </w:t>
      </w:r>
      <w:r w:rsidRPr="00BB373C">
        <w:rPr>
          <w:color w:val="000000" w:themeColor="text1"/>
          <w:sz w:val="28"/>
          <w:szCs w:val="28"/>
        </w:rPr>
        <w:t>t</w:t>
      </w:r>
      <w:r w:rsidRPr="00BB373C">
        <w:rPr>
          <w:bCs/>
          <w:color w:val="000000" w:themeColor="text1"/>
          <w:sz w:val="28"/>
          <w:szCs w:val="28"/>
        </w:rPr>
        <w:t xml:space="preserve">ỷ lệ văn bản điện tử/tổng số văn bản (%) của Sở đạt </w:t>
      </w:r>
      <w:r w:rsidRPr="00BB373C">
        <w:rPr>
          <w:color w:val="000000" w:themeColor="text1"/>
          <w:sz w:val="28"/>
          <w:szCs w:val="28"/>
        </w:rPr>
        <w:t>9</w:t>
      </w:r>
      <w:r w:rsidR="00BA20E3" w:rsidRPr="00BB373C">
        <w:rPr>
          <w:color w:val="000000" w:themeColor="text1"/>
          <w:sz w:val="28"/>
          <w:szCs w:val="28"/>
        </w:rPr>
        <w:t>9</w:t>
      </w:r>
      <w:r w:rsidRPr="00BB373C">
        <w:rPr>
          <w:color w:val="000000" w:themeColor="text1"/>
          <w:sz w:val="28"/>
          <w:szCs w:val="28"/>
        </w:rPr>
        <w:t>,</w:t>
      </w:r>
      <w:r w:rsidR="00BA20E3" w:rsidRPr="00BB373C">
        <w:rPr>
          <w:color w:val="000000" w:themeColor="text1"/>
          <w:sz w:val="28"/>
          <w:szCs w:val="28"/>
        </w:rPr>
        <w:t>67</w:t>
      </w:r>
      <w:r w:rsidRPr="00BB373C">
        <w:rPr>
          <w:color w:val="000000" w:themeColor="text1"/>
          <w:sz w:val="28"/>
          <w:szCs w:val="28"/>
        </w:rPr>
        <w:t>% (</w:t>
      </w:r>
      <w:r w:rsidR="00BA20E3" w:rsidRPr="00BB373C">
        <w:rPr>
          <w:bCs/>
          <w:color w:val="000000" w:themeColor="text1"/>
          <w:sz w:val="28"/>
          <w:szCs w:val="28"/>
        </w:rPr>
        <w:t>22806</w:t>
      </w:r>
      <w:r w:rsidRPr="00BB373C">
        <w:rPr>
          <w:color w:val="000000" w:themeColor="text1"/>
          <w:sz w:val="28"/>
          <w:szCs w:val="28"/>
        </w:rPr>
        <w:t>/</w:t>
      </w:r>
      <w:r w:rsidR="00BA20E3" w:rsidRPr="00BB373C">
        <w:rPr>
          <w:bCs/>
          <w:color w:val="000000" w:themeColor="text1"/>
          <w:sz w:val="28"/>
          <w:szCs w:val="28"/>
        </w:rPr>
        <w:t>22812</w:t>
      </w:r>
      <w:r w:rsidRPr="00BB373C">
        <w:rPr>
          <w:color w:val="000000" w:themeColor="text1"/>
          <w:sz w:val="28"/>
          <w:szCs w:val="28"/>
        </w:rPr>
        <w:t>) (</w:t>
      </w:r>
      <w:r w:rsidRPr="00BB373C">
        <w:rPr>
          <w:bCs/>
          <w:i/>
          <w:iCs/>
          <w:color w:val="000000" w:themeColor="text1"/>
          <w:sz w:val="28"/>
          <w:szCs w:val="28"/>
        </w:rPr>
        <w:t xml:space="preserve">số liệu tính đến ngày </w:t>
      </w:r>
      <w:r w:rsidR="00FB0813" w:rsidRPr="00BB373C">
        <w:rPr>
          <w:bCs/>
          <w:i/>
          <w:iCs/>
          <w:color w:val="000000" w:themeColor="text1"/>
          <w:sz w:val="28"/>
          <w:szCs w:val="28"/>
        </w:rPr>
        <w:t>04</w:t>
      </w:r>
      <w:r w:rsidRPr="00BB373C">
        <w:rPr>
          <w:bCs/>
          <w:i/>
          <w:iCs/>
          <w:color w:val="000000" w:themeColor="text1"/>
          <w:sz w:val="28"/>
          <w:szCs w:val="28"/>
        </w:rPr>
        <w:t>/10/202</w:t>
      </w:r>
      <w:r w:rsidR="00D845DE" w:rsidRPr="00BB373C">
        <w:rPr>
          <w:bCs/>
          <w:i/>
          <w:iCs/>
          <w:color w:val="000000" w:themeColor="text1"/>
          <w:sz w:val="28"/>
          <w:szCs w:val="28"/>
        </w:rPr>
        <w:t>3</w:t>
      </w:r>
      <w:r w:rsidRPr="00BB373C">
        <w:rPr>
          <w:bCs/>
          <w:iCs/>
          <w:color w:val="000000" w:themeColor="text1"/>
          <w:sz w:val="28"/>
          <w:szCs w:val="28"/>
        </w:rPr>
        <w:t xml:space="preserve">) </w:t>
      </w:r>
      <w:r w:rsidRPr="00BB373C">
        <w:rPr>
          <w:bCs/>
          <w:color w:val="000000" w:themeColor="text1"/>
          <w:sz w:val="28"/>
          <w:szCs w:val="28"/>
        </w:rPr>
        <w:t>do Sở Công Thương không chỉ gửi nhận văn bản từ các cơ quan, đơn vị trong hệ thống khối cơ quan Nhà nước mà còn làm việc và nhận văn bản giấy (rất nhiều) từ các Doanh nghiệp, tổ chức bên ngoài (</w:t>
      </w:r>
      <w:r w:rsidRPr="00BB373C">
        <w:rPr>
          <w:bCs/>
          <w:i/>
          <w:color w:val="000000" w:themeColor="text1"/>
          <w:sz w:val="28"/>
          <w:szCs w:val="28"/>
        </w:rPr>
        <w:t>Việc này dẫn tới số văn bản đến nhiều so với số văn bản đi</w:t>
      </w:r>
      <w:r w:rsidRPr="00BB373C">
        <w:rPr>
          <w:bCs/>
          <w:color w:val="000000" w:themeColor="text1"/>
          <w:sz w:val="28"/>
          <w:szCs w:val="28"/>
        </w:rPr>
        <w:t xml:space="preserve">). </w:t>
      </w:r>
    </w:p>
    <w:p w14:paraId="0CF1E226" w14:textId="77777777" w:rsidR="00873814" w:rsidRPr="00BB373C" w:rsidRDefault="00873814" w:rsidP="00E67D66">
      <w:pPr>
        <w:tabs>
          <w:tab w:val="left" w:pos="851"/>
        </w:tabs>
        <w:spacing w:before="120" w:after="120"/>
        <w:ind w:firstLine="567"/>
        <w:jc w:val="both"/>
        <w:rPr>
          <w:b/>
          <w:color w:val="000000" w:themeColor="text1"/>
          <w:sz w:val="28"/>
          <w:szCs w:val="28"/>
        </w:rPr>
      </w:pPr>
      <w:r w:rsidRPr="00BB373C">
        <w:rPr>
          <w:b/>
          <w:color w:val="000000" w:themeColor="text1"/>
          <w:sz w:val="28"/>
          <w:szCs w:val="28"/>
        </w:rPr>
        <w:t>1.3 Nguồn lực:</w:t>
      </w:r>
    </w:p>
    <w:p w14:paraId="0ACA5954"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Đã xác định và cung cấp các nguồn lực cần thiết phục vụ cho quá trình cung cấp dịch vụ hành chính như: trang thiết bị máy móc, cơ sở hạ tầng, nhân sự có đủ năng lực theo quy định.</w:t>
      </w:r>
    </w:p>
    <w:p w14:paraId="0FD198B3" w14:textId="77777777" w:rsidR="00873814" w:rsidRPr="00BB373C" w:rsidRDefault="00873814" w:rsidP="00E67D66">
      <w:pPr>
        <w:spacing w:before="120" w:after="120"/>
        <w:ind w:firstLine="567"/>
        <w:jc w:val="both"/>
        <w:rPr>
          <w:b/>
          <w:color w:val="000000" w:themeColor="text1"/>
          <w:sz w:val="28"/>
          <w:szCs w:val="28"/>
        </w:rPr>
      </w:pPr>
      <w:r w:rsidRPr="00BB373C">
        <w:rPr>
          <w:b/>
          <w:color w:val="000000" w:themeColor="text1"/>
          <w:sz w:val="28"/>
          <w:szCs w:val="28"/>
        </w:rPr>
        <w:t>1.4 Về Hệ thống tài liệu:</w:t>
      </w:r>
    </w:p>
    <w:p w14:paraId="76DBD2CE"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Hệ thống</w:t>
      </w:r>
      <w:r w:rsidR="008309BD" w:rsidRPr="00BB373C">
        <w:rPr>
          <w:color w:val="000000" w:themeColor="text1"/>
          <w:sz w:val="28"/>
          <w:szCs w:val="28"/>
        </w:rPr>
        <w:t xml:space="preserve"> tài liệu của Sở được</w:t>
      </w:r>
      <w:r w:rsidR="0076673D" w:rsidRPr="00BB373C">
        <w:rPr>
          <w:color w:val="000000" w:themeColor="text1"/>
          <w:sz w:val="28"/>
          <w:szCs w:val="28"/>
        </w:rPr>
        <w:t xml:space="preserve"> hiệu chỉnh</w:t>
      </w:r>
      <w:r w:rsidR="008309BD" w:rsidRPr="00BB373C">
        <w:rPr>
          <w:color w:val="000000" w:themeColor="text1"/>
          <w:sz w:val="28"/>
          <w:szCs w:val="28"/>
        </w:rPr>
        <w:t xml:space="preserve"> thiết kế </w:t>
      </w:r>
      <w:r w:rsidRPr="00BB373C">
        <w:rPr>
          <w:color w:val="000000" w:themeColor="text1"/>
          <w:sz w:val="28"/>
          <w:szCs w:val="28"/>
        </w:rPr>
        <w:t xml:space="preserve">khá phù hợp và hiệu quả bao gồm: </w:t>
      </w:r>
    </w:p>
    <w:p w14:paraId="6A33297C"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1. Sổ tay chất lượng (mô hình hệ thống quản lý chất lượng)</w:t>
      </w:r>
    </w:p>
    <w:p w14:paraId="47CB759A"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2. Chính sách chất lượng</w:t>
      </w:r>
    </w:p>
    <w:p w14:paraId="636B82F0"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3. Mục tiêu chất lượng thể hiên tại các Kế hoạch cải cách hành chính và Kế hoạch kiểm soát thủ tục hành chính, …</w:t>
      </w:r>
    </w:p>
    <w:p w14:paraId="2E8B23E7"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4. Hướng dẫn kiểm soát thông tin dạng văn bản</w:t>
      </w:r>
    </w:p>
    <w:p w14:paraId="2AED3248"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 xml:space="preserve">5. </w:t>
      </w:r>
      <w:r w:rsidR="007113DF" w:rsidRPr="00BB373C">
        <w:rPr>
          <w:color w:val="000000" w:themeColor="text1"/>
          <w:sz w:val="28"/>
          <w:szCs w:val="28"/>
        </w:rPr>
        <w:t>Hướng dẫn quản lý rủi ro, cơ hội</w:t>
      </w:r>
    </w:p>
    <w:p w14:paraId="68AEB411"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6. Hướng dẫn đánh giá nội bộ</w:t>
      </w:r>
    </w:p>
    <w:p w14:paraId="113EEE0F"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7. Hướng dẫn thực hiện hành động khắc phục và sự không phù hợp</w:t>
      </w:r>
    </w:p>
    <w:p w14:paraId="363F6EEC"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8. Hướng dẫn xem xét của lãnh đạo đối với HTQLCL</w:t>
      </w:r>
    </w:p>
    <w:p w14:paraId="3A8F136D"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9. Hướng dẫn đo lường thỏa mãn khách hàng</w:t>
      </w:r>
    </w:p>
    <w:p w14:paraId="1DE8FF36" w14:textId="331A1F2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10. Các quy trình thực hiện thủ tục hành chính ban hành kèm</w:t>
      </w:r>
      <w:r w:rsidRPr="00823336">
        <w:rPr>
          <w:color w:val="000000" w:themeColor="text1"/>
          <w:sz w:val="28"/>
          <w:szCs w:val="28"/>
        </w:rPr>
        <w:t xml:space="preserve"> </w:t>
      </w:r>
      <w:r w:rsidR="00823336" w:rsidRPr="00823336">
        <w:rPr>
          <w:color w:val="000000" w:themeColor="text1"/>
          <w:sz w:val="28"/>
          <w:szCs w:val="28"/>
        </w:rPr>
        <w:t>Quyết định số 1844/QĐ-UBND ngày 04/8/2023 của UBND tỉnh Đồng Nai về việc công bố danh mục thủ tục hành chính được chuẩn hóa thuộc thẩm quyền giải quyết của ngành công thương tỉnh Đồng Nai (Chuẩn hóa từ 116 TTHC thành 127 TTHC)</w:t>
      </w:r>
    </w:p>
    <w:p w14:paraId="0E938074"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11. Quy định chức năng, nhiệm vụ, quyền hạn các bộ phận</w:t>
      </w:r>
    </w:p>
    <w:p w14:paraId="4BB3A0B5" w14:textId="77777777" w:rsidR="00873814" w:rsidRPr="00BB373C" w:rsidRDefault="00873814" w:rsidP="00E67D66">
      <w:pPr>
        <w:spacing w:before="120" w:after="120"/>
        <w:ind w:firstLine="567"/>
        <w:jc w:val="both"/>
        <w:rPr>
          <w:color w:val="000000" w:themeColor="text1"/>
          <w:sz w:val="28"/>
          <w:szCs w:val="28"/>
        </w:rPr>
      </w:pPr>
      <w:r w:rsidRPr="00BB373C">
        <w:rPr>
          <w:color w:val="000000" w:themeColor="text1"/>
          <w:sz w:val="28"/>
          <w:szCs w:val="28"/>
        </w:rPr>
        <w:t>Hệ thống văn bản nội bộ và bên ngoài đều được cấu trúc tinh gọn và hiệu quả, dễ cho người vận hành, người thực hiện, vừa đảm bảo đáp ứng các yêu cầu của tiêu chuẩn ISO 9001:2015 và đảm bảo tính pháp chế đối với các văn bản quy phạm pháp luật.</w:t>
      </w:r>
    </w:p>
    <w:p w14:paraId="45290CEE" w14:textId="3BB3067B" w:rsidR="00873814" w:rsidRPr="00BB373C" w:rsidRDefault="00873814" w:rsidP="00E67D66">
      <w:pPr>
        <w:tabs>
          <w:tab w:val="left" w:pos="567"/>
        </w:tabs>
        <w:spacing w:before="120" w:after="120"/>
        <w:ind w:firstLine="567"/>
        <w:jc w:val="both"/>
        <w:rPr>
          <w:color w:val="000000" w:themeColor="text1"/>
          <w:sz w:val="28"/>
          <w:szCs w:val="28"/>
        </w:rPr>
      </w:pPr>
      <w:r w:rsidRPr="00BB373C">
        <w:rPr>
          <w:color w:val="000000" w:themeColor="text1"/>
          <w:sz w:val="28"/>
          <w:szCs w:val="28"/>
          <w:lang w:val="nl-NL"/>
        </w:rPr>
        <w:tab/>
      </w:r>
      <w:r w:rsidR="006A78DB" w:rsidRPr="00BB373C">
        <w:rPr>
          <w:color w:val="000000" w:themeColor="text1"/>
          <w:sz w:val="28"/>
          <w:szCs w:val="28"/>
          <w:lang w:val="nl-NL"/>
        </w:rPr>
        <w:t>Sở Công Thương</w:t>
      </w:r>
      <w:r w:rsidRPr="00BB373C">
        <w:rPr>
          <w:color w:val="000000" w:themeColor="text1"/>
          <w:sz w:val="28"/>
          <w:szCs w:val="28"/>
          <w:lang w:val="nl-NL"/>
        </w:rPr>
        <w:t xml:space="preserve"> đã xác định các hoạt động của mình được thực hiện ở từng khâu công việc với mức độ khác nhau. Việc cam kết thực hiện Hệ thống </w:t>
      </w:r>
      <w:r w:rsidRPr="00BB373C">
        <w:rPr>
          <w:color w:val="000000" w:themeColor="text1"/>
          <w:sz w:val="28"/>
          <w:szCs w:val="28"/>
          <w:lang w:val="nl-NL"/>
        </w:rPr>
        <w:lastRenderedPageBreak/>
        <w:t xml:space="preserve">Quản lý Chất lượng được lãnh đạo Sở thể hiện thông qua việc thiết lập và ban hành Chính sách chất lượng, Kế hoạch xây dựng chuyển đổi và áp dụng TCVN ISO 9001:2015 v.v… Kết quả kiểm tra xác nhận chất lượng công việc khi chuyển giao đã được thể hiện trong các hồ sơ liên quan. </w:t>
      </w:r>
      <w:r w:rsidRPr="00BB373C">
        <w:rPr>
          <w:color w:val="000000" w:themeColor="text1"/>
          <w:sz w:val="28"/>
          <w:szCs w:val="28"/>
        </w:rPr>
        <w:t xml:space="preserve">Việc kiểm soát tài liệu, hồ sơ và thực hiện các hành động khắc phục ở mức độ đầy đủ theo qui định. Kiểm soát quá trình thực hiện thủ tục qua hệ thống </w:t>
      </w:r>
      <w:r w:rsidR="00083057" w:rsidRPr="00BB373C">
        <w:rPr>
          <w:color w:val="000000" w:themeColor="text1"/>
          <w:sz w:val="28"/>
          <w:szCs w:val="28"/>
        </w:rPr>
        <w:t>một cửa điện tử (motcua.dongnai.gov.vn)</w:t>
      </w:r>
      <w:r w:rsidRPr="00BB373C">
        <w:rPr>
          <w:color w:val="000000" w:themeColor="text1"/>
          <w:sz w:val="28"/>
          <w:szCs w:val="28"/>
        </w:rPr>
        <w:t>, một số hồ sơ, tài liệu đã được số hóa, việc trao đổi thông tin cũng được thực hiện chủ yếu qua mạng nội bộ.</w:t>
      </w:r>
    </w:p>
    <w:p w14:paraId="52E1E3BF" w14:textId="7CD349DE" w:rsidR="00873814" w:rsidRPr="00BB373C" w:rsidRDefault="00873814" w:rsidP="00E67D66">
      <w:pPr>
        <w:tabs>
          <w:tab w:val="left" w:pos="567"/>
        </w:tabs>
        <w:spacing w:before="120" w:after="120"/>
        <w:ind w:firstLine="567"/>
        <w:jc w:val="both"/>
        <w:rPr>
          <w:color w:val="000000" w:themeColor="text1"/>
          <w:sz w:val="28"/>
          <w:szCs w:val="28"/>
        </w:rPr>
      </w:pPr>
      <w:r w:rsidRPr="00BB373C">
        <w:rPr>
          <w:color w:val="000000" w:themeColor="text1"/>
          <w:sz w:val="28"/>
          <w:szCs w:val="28"/>
        </w:rPr>
        <w:tab/>
      </w:r>
      <w:r w:rsidR="006A78DB" w:rsidRPr="00BB373C">
        <w:rPr>
          <w:color w:val="000000" w:themeColor="text1"/>
          <w:sz w:val="28"/>
          <w:szCs w:val="28"/>
        </w:rPr>
        <w:t>Sở Công Thương</w:t>
      </w:r>
      <w:r w:rsidRPr="00BB373C">
        <w:rPr>
          <w:color w:val="000000" w:themeColor="text1"/>
          <w:sz w:val="28"/>
          <w:szCs w:val="28"/>
        </w:rPr>
        <w:t xml:space="preserve"> đã xây dựng Hệ thống Quản lý Chất lượng cơ bản phù hợp với các yêu cầu của tiêu chuẩn TCVN ISO 9001:2015 và đã chính thức ban hành tài liệu của Hệ thống Quản lý Chất lượng </w:t>
      </w:r>
      <w:r w:rsidR="00BE77F6" w:rsidRPr="00BB373C">
        <w:rPr>
          <w:color w:val="000000" w:themeColor="text1"/>
          <w:sz w:val="28"/>
          <w:szCs w:val="28"/>
        </w:rPr>
        <w:t>tại</w:t>
      </w:r>
      <w:r w:rsidRPr="00BB373C">
        <w:rPr>
          <w:color w:val="000000" w:themeColor="text1"/>
          <w:sz w:val="28"/>
          <w:szCs w:val="28"/>
        </w:rPr>
        <w:t xml:space="preserve"> </w:t>
      </w:r>
      <w:r w:rsidR="000574CF" w:rsidRPr="00BB373C">
        <w:rPr>
          <w:color w:val="000000" w:themeColor="text1"/>
          <w:sz w:val="28"/>
          <w:szCs w:val="28"/>
        </w:rPr>
        <w:t xml:space="preserve">Quyết định số </w:t>
      </w:r>
      <w:r w:rsidR="00EC02A3" w:rsidRPr="00BB373C">
        <w:rPr>
          <w:color w:val="000000" w:themeColor="text1"/>
          <w:sz w:val="28"/>
          <w:szCs w:val="28"/>
        </w:rPr>
        <w:t xml:space="preserve">236/QĐ-SCT ngày 28/9/2023 </w:t>
      </w:r>
      <w:r w:rsidR="000574CF" w:rsidRPr="00BB373C">
        <w:rPr>
          <w:color w:val="000000" w:themeColor="text1"/>
          <w:sz w:val="28"/>
          <w:szCs w:val="28"/>
        </w:rPr>
        <w:t>về việc ban hành và áp dụng Hệ thống tài liệu theo tiêu chuẩn quốc gia TCVN ISO 9001:2015 ứng dụng công nghệ thông tin vào hoạt động tại Sở Công Thương (lần 0</w:t>
      </w:r>
      <w:r w:rsidR="00DA30B2" w:rsidRPr="00BB373C">
        <w:rPr>
          <w:color w:val="000000" w:themeColor="text1"/>
          <w:sz w:val="28"/>
          <w:szCs w:val="28"/>
        </w:rPr>
        <w:t>4</w:t>
      </w:r>
      <w:r w:rsidR="000574CF" w:rsidRPr="00BB373C">
        <w:rPr>
          <w:color w:val="000000" w:themeColor="text1"/>
          <w:sz w:val="28"/>
          <w:szCs w:val="28"/>
        </w:rPr>
        <w:t>)</w:t>
      </w:r>
      <w:r w:rsidRPr="00BB373C">
        <w:rPr>
          <w:color w:val="000000" w:themeColor="text1"/>
          <w:sz w:val="28"/>
          <w:szCs w:val="28"/>
        </w:rPr>
        <w:t>.</w:t>
      </w:r>
    </w:p>
    <w:p w14:paraId="3EEAF5B2" w14:textId="77777777" w:rsidR="0062474F" w:rsidRPr="00BB373C" w:rsidRDefault="0062474F" w:rsidP="00E67D66">
      <w:pPr>
        <w:tabs>
          <w:tab w:val="right" w:leader="dot" w:pos="10206"/>
        </w:tabs>
        <w:spacing w:before="120" w:after="120"/>
        <w:ind w:firstLine="567"/>
        <w:jc w:val="both"/>
        <w:rPr>
          <w:b/>
          <w:color w:val="000000" w:themeColor="text1"/>
          <w:sz w:val="28"/>
          <w:szCs w:val="28"/>
        </w:rPr>
      </w:pPr>
      <w:r w:rsidRPr="00BB373C">
        <w:rPr>
          <w:b/>
          <w:color w:val="000000" w:themeColor="text1"/>
          <w:sz w:val="28"/>
          <w:szCs w:val="28"/>
        </w:rPr>
        <w:t>2</w:t>
      </w:r>
      <w:r w:rsidR="00E37C67" w:rsidRPr="00BB373C">
        <w:rPr>
          <w:b/>
          <w:color w:val="000000" w:themeColor="text1"/>
          <w:sz w:val="28"/>
          <w:szCs w:val="28"/>
        </w:rPr>
        <w:t>.</w:t>
      </w:r>
      <w:r w:rsidRPr="00BB373C">
        <w:rPr>
          <w:b/>
          <w:color w:val="000000" w:themeColor="text1"/>
          <w:sz w:val="28"/>
          <w:szCs w:val="28"/>
        </w:rPr>
        <w:t xml:space="preserve"> Những tồn tại</w:t>
      </w:r>
    </w:p>
    <w:p w14:paraId="56E0894D" w14:textId="77777777" w:rsidR="00C736D1" w:rsidRPr="00BB373C" w:rsidRDefault="00C736D1" w:rsidP="00E67D66">
      <w:pPr>
        <w:spacing w:before="120" w:after="120"/>
        <w:ind w:firstLine="540"/>
        <w:jc w:val="both"/>
        <w:rPr>
          <w:color w:val="000000" w:themeColor="text1"/>
          <w:sz w:val="28"/>
          <w:szCs w:val="28"/>
          <w:lang w:val="nl-NL"/>
        </w:rPr>
      </w:pPr>
      <w:r w:rsidRPr="00BB373C">
        <w:rPr>
          <w:color w:val="000000" w:themeColor="text1"/>
          <w:sz w:val="28"/>
          <w:szCs w:val="28"/>
        </w:rPr>
        <w:t>Qua tổng hợp kết quả đánh giá của các chuyên gia, bên cạnh những kết quả đã đạt được của các phòng trong việc áp dụng hệ thống ISO, vẫn còn một số thiếu sót cần phải khắc phục, bổ sung, cụ thể:</w:t>
      </w:r>
      <w:r w:rsidR="00165D21" w:rsidRPr="00BB373C">
        <w:rPr>
          <w:color w:val="000000" w:themeColor="text1"/>
          <w:sz w:val="28"/>
          <w:szCs w:val="28"/>
          <w:lang w:val="nl-NL"/>
        </w:rPr>
        <w:tab/>
      </w:r>
    </w:p>
    <w:p w14:paraId="7F002E6E" w14:textId="77777777" w:rsidR="00A42CB5" w:rsidRPr="00BB373C" w:rsidRDefault="00A42CB5" w:rsidP="00E67D66">
      <w:pPr>
        <w:pStyle w:val="ListParagraph"/>
        <w:numPr>
          <w:ilvl w:val="0"/>
          <w:numId w:val="7"/>
        </w:numPr>
        <w:tabs>
          <w:tab w:val="left" w:pos="567"/>
        </w:tabs>
        <w:spacing w:before="120" w:after="120"/>
        <w:ind w:left="0" w:firstLine="567"/>
        <w:contextualSpacing w:val="0"/>
        <w:jc w:val="both"/>
        <w:rPr>
          <w:color w:val="000000" w:themeColor="text1"/>
          <w:sz w:val="28"/>
          <w:szCs w:val="28"/>
          <w:lang w:val="nl-NL"/>
        </w:rPr>
      </w:pPr>
      <w:r w:rsidRPr="00BB373C">
        <w:rPr>
          <w:color w:val="000000" w:themeColor="text1"/>
          <w:sz w:val="28"/>
          <w:szCs w:val="28"/>
          <w:lang w:val="nl-NL"/>
        </w:rPr>
        <w:t xml:space="preserve">Một số thủ tục quy </w:t>
      </w:r>
      <w:r w:rsidRPr="00BB373C">
        <w:rPr>
          <w:color w:val="000000" w:themeColor="text1"/>
          <w:sz w:val="28"/>
          <w:szCs w:val="28"/>
        </w:rPr>
        <w:t>trình</w:t>
      </w:r>
      <w:r w:rsidRPr="00BB373C">
        <w:rPr>
          <w:color w:val="000000" w:themeColor="text1"/>
          <w:sz w:val="28"/>
          <w:szCs w:val="28"/>
          <w:lang w:val="nl-NL"/>
        </w:rPr>
        <w:t xml:space="preserve"> chưa hoàn toàn áp dụng dịch vụ công trực t</w:t>
      </w:r>
      <w:r w:rsidR="00996651" w:rsidRPr="00BB373C">
        <w:rPr>
          <w:color w:val="000000" w:themeColor="text1"/>
          <w:sz w:val="28"/>
          <w:szCs w:val="28"/>
          <w:lang w:val="nl-NL"/>
        </w:rPr>
        <w:t>uyến do đặc thù hồ sơ quá nhiều.</w:t>
      </w:r>
    </w:p>
    <w:p w14:paraId="5C8E0636" w14:textId="77777777" w:rsidR="0062474F" w:rsidRPr="00BB373C" w:rsidRDefault="00A617A3" w:rsidP="00E67D66">
      <w:pPr>
        <w:spacing w:before="120" w:after="120"/>
        <w:ind w:firstLine="567"/>
        <w:jc w:val="both"/>
        <w:rPr>
          <w:b/>
          <w:color w:val="000000" w:themeColor="text1"/>
          <w:sz w:val="28"/>
          <w:szCs w:val="28"/>
        </w:rPr>
      </w:pPr>
      <w:r w:rsidRPr="00BB373C">
        <w:rPr>
          <w:b/>
          <w:color w:val="000000" w:themeColor="text1"/>
          <w:sz w:val="28"/>
          <w:szCs w:val="28"/>
        </w:rPr>
        <w:t>3.</w:t>
      </w:r>
      <w:r w:rsidR="0062474F" w:rsidRPr="00BB373C">
        <w:rPr>
          <w:b/>
          <w:color w:val="000000" w:themeColor="text1"/>
          <w:sz w:val="28"/>
          <w:szCs w:val="28"/>
        </w:rPr>
        <w:t xml:space="preserve"> Khuyến nghị cải tiến:</w:t>
      </w:r>
    </w:p>
    <w:p w14:paraId="4F911B7C" w14:textId="77777777" w:rsidR="00CE4516" w:rsidRPr="00BB373C" w:rsidRDefault="00970761" w:rsidP="00E67D66">
      <w:pPr>
        <w:pStyle w:val="ListParagraph"/>
        <w:numPr>
          <w:ilvl w:val="0"/>
          <w:numId w:val="7"/>
        </w:numPr>
        <w:tabs>
          <w:tab w:val="left" w:pos="567"/>
        </w:tabs>
        <w:spacing w:before="120" w:after="120"/>
        <w:ind w:left="0" w:firstLine="567"/>
        <w:contextualSpacing w:val="0"/>
        <w:jc w:val="both"/>
        <w:rPr>
          <w:color w:val="000000" w:themeColor="text1"/>
          <w:sz w:val="28"/>
          <w:szCs w:val="28"/>
        </w:rPr>
      </w:pPr>
      <w:r w:rsidRPr="00BB373C">
        <w:rPr>
          <w:color w:val="000000" w:themeColor="text1"/>
          <w:sz w:val="28"/>
          <w:szCs w:val="28"/>
        </w:rPr>
        <w:t>Bổ</w:t>
      </w:r>
      <w:r w:rsidR="00CE4516" w:rsidRPr="00BB373C">
        <w:rPr>
          <w:color w:val="000000" w:themeColor="text1"/>
          <w:sz w:val="28"/>
          <w:szCs w:val="28"/>
        </w:rPr>
        <w:t xml:space="preserve"> sung việc quản lý rủi ro đối với mục tiêu cải cách hành chính công và việc thực hiện các thủ tục hành chính công của tổ chức.</w:t>
      </w:r>
    </w:p>
    <w:p w14:paraId="0CD84409" w14:textId="77777777" w:rsidR="00706909" w:rsidRPr="00BB373C" w:rsidRDefault="00706909" w:rsidP="00E67D66">
      <w:pPr>
        <w:pStyle w:val="ListParagraph"/>
        <w:numPr>
          <w:ilvl w:val="0"/>
          <w:numId w:val="7"/>
        </w:numPr>
        <w:tabs>
          <w:tab w:val="left" w:pos="567"/>
        </w:tabs>
        <w:spacing w:before="120" w:after="120"/>
        <w:ind w:left="0" w:firstLine="567"/>
        <w:contextualSpacing w:val="0"/>
        <w:jc w:val="both"/>
        <w:rPr>
          <w:color w:val="000000" w:themeColor="text1"/>
          <w:sz w:val="28"/>
          <w:szCs w:val="28"/>
        </w:rPr>
      </w:pPr>
      <w:r w:rsidRPr="00BB373C">
        <w:rPr>
          <w:color w:val="000000" w:themeColor="text1"/>
          <w:sz w:val="28"/>
          <w:szCs w:val="28"/>
        </w:rPr>
        <w:t>Kịp thời rà soát điều chỉnh các quy trình tác nghiệp khi văn bản hướng dẫn liên quan đã ban hành</w:t>
      </w:r>
      <w:r w:rsidR="00E87E52" w:rsidRPr="00BB373C">
        <w:rPr>
          <w:color w:val="000000" w:themeColor="text1"/>
          <w:sz w:val="28"/>
          <w:szCs w:val="28"/>
        </w:rPr>
        <w:t>.</w:t>
      </w:r>
    </w:p>
    <w:p w14:paraId="5FB6B488" w14:textId="1E691764" w:rsidR="00970761" w:rsidRPr="00BB373C" w:rsidRDefault="00E6709A" w:rsidP="00E67D66">
      <w:pPr>
        <w:pStyle w:val="ListParagraph"/>
        <w:numPr>
          <w:ilvl w:val="0"/>
          <w:numId w:val="7"/>
        </w:numPr>
        <w:tabs>
          <w:tab w:val="left" w:pos="567"/>
        </w:tabs>
        <w:spacing w:before="120" w:after="120"/>
        <w:ind w:left="0" w:firstLine="567"/>
        <w:contextualSpacing w:val="0"/>
        <w:jc w:val="both"/>
        <w:rPr>
          <w:color w:val="000000" w:themeColor="text1"/>
          <w:sz w:val="28"/>
          <w:szCs w:val="28"/>
        </w:rPr>
      </w:pPr>
      <w:r w:rsidRPr="00BB373C">
        <w:rPr>
          <w:color w:val="000000" w:themeColor="text1"/>
          <w:sz w:val="28"/>
          <w:szCs w:val="28"/>
        </w:rPr>
        <w:t>Tiếp tục r</w:t>
      </w:r>
      <w:r w:rsidR="00970761" w:rsidRPr="00BB373C">
        <w:rPr>
          <w:color w:val="000000" w:themeColor="text1"/>
          <w:sz w:val="28"/>
          <w:szCs w:val="28"/>
        </w:rPr>
        <w:t>à soát lại thành phần hồ sơ lưu trữ, đảm bảo chỉ lưu giữ đúng và đủ các hồ sơ cần thiết theo yêu cầu</w:t>
      </w:r>
      <w:r w:rsidR="00E87E52" w:rsidRPr="00BB373C">
        <w:rPr>
          <w:color w:val="000000" w:themeColor="text1"/>
          <w:sz w:val="28"/>
          <w:szCs w:val="28"/>
        </w:rPr>
        <w:t>.</w:t>
      </w:r>
    </w:p>
    <w:p w14:paraId="7F38A623" w14:textId="77777777" w:rsidR="00706909" w:rsidRPr="00BB373C" w:rsidRDefault="00706909" w:rsidP="00E67D66">
      <w:pPr>
        <w:pStyle w:val="ListParagraph"/>
        <w:numPr>
          <w:ilvl w:val="0"/>
          <w:numId w:val="7"/>
        </w:numPr>
        <w:tabs>
          <w:tab w:val="left" w:pos="567"/>
        </w:tabs>
        <w:spacing w:before="120" w:after="120"/>
        <w:ind w:left="0" w:firstLine="567"/>
        <w:contextualSpacing w:val="0"/>
        <w:jc w:val="both"/>
        <w:rPr>
          <w:color w:val="000000" w:themeColor="text1"/>
          <w:sz w:val="28"/>
          <w:szCs w:val="28"/>
        </w:rPr>
      </w:pPr>
      <w:r w:rsidRPr="00BB373C">
        <w:rPr>
          <w:color w:val="000000" w:themeColor="text1"/>
          <w:sz w:val="28"/>
          <w:szCs w:val="28"/>
        </w:rPr>
        <w:t>Tiếp tục triển khai mạnh mẽ việc ứng dụng công nghệ th</w:t>
      </w:r>
      <w:r w:rsidR="00A42CB5" w:rsidRPr="00BB373C">
        <w:rPr>
          <w:color w:val="000000" w:themeColor="text1"/>
          <w:sz w:val="28"/>
          <w:szCs w:val="28"/>
        </w:rPr>
        <w:t>ông tin trong hoạt động của Sở.</w:t>
      </w:r>
    </w:p>
    <w:p w14:paraId="3B4A79A9" w14:textId="378C6BB1" w:rsidR="00BB639E" w:rsidRPr="00BB373C" w:rsidRDefault="00BB639E" w:rsidP="00E67D66">
      <w:pPr>
        <w:pStyle w:val="ListParagraph"/>
        <w:numPr>
          <w:ilvl w:val="0"/>
          <w:numId w:val="7"/>
        </w:numPr>
        <w:tabs>
          <w:tab w:val="left" w:pos="567"/>
        </w:tabs>
        <w:spacing w:before="120" w:after="120"/>
        <w:ind w:left="0" w:firstLine="567"/>
        <w:contextualSpacing w:val="0"/>
        <w:jc w:val="both"/>
        <w:rPr>
          <w:color w:val="000000" w:themeColor="text1"/>
          <w:sz w:val="28"/>
          <w:szCs w:val="28"/>
        </w:rPr>
      </w:pPr>
      <w:r w:rsidRPr="00BB373C">
        <w:rPr>
          <w:color w:val="000000" w:themeColor="text1"/>
          <w:sz w:val="28"/>
          <w:szCs w:val="28"/>
        </w:rPr>
        <w:t>Đẩy mạnh ứng dụng công nghệ thông tin vào công tác CCHC; Thường</w:t>
      </w:r>
      <w:r w:rsidRPr="00BB373C">
        <w:rPr>
          <w:color w:val="000000" w:themeColor="text1"/>
          <w:sz w:val="28"/>
          <w:szCs w:val="28"/>
        </w:rPr>
        <w:br/>
        <w:t>xuyên cập nhật, hiệu chỉnh, đề xuất cấu hình các quy trình thủ tục hành chính</w:t>
      </w:r>
      <w:r w:rsidRPr="00BB373C">
        <w:rPr>
          <w:color w:val="000000" w:themeColor="text1"/>
          <w:sz w:val="28"/>
          <w:szCs w:val="28"/>
        </w:rPr>
        <w:br/>
        <w:t xml:space="preserve">mới ban hành, đảm bảo chính xác, hiệu quả; </w:t>
      </w:r>
      <w:r w:rsidR="0066259D" w:rsidRPr="00BB373C">
        <w:rPr>
          <w:color w:val="000000" w:themeColor="text1"/>
          <w:sz w:val="28"/>
          <w:szCs w:val="28"/>
        </w:rPr>
        <w:t>Năm 202</w:t>
      </w:r>
      <w:r w:rsidR="005C27FC" w:rsidRPr="00BB373C">
        <w:rPr>
          <w:color w:val="000000" w:themeColor="text1"/>
          <w:sz w:val="28"/>
          <w:szCs w:val="28"/>
        </w:rPr>
        <w:t>3</w:t>
      </w:r>
      <w:r w:rsidR="0066259D" w:rsidRPr="00BB373C">
        <w:rPr>
          <w:color w:val="000000" w:themeColor="text1"/>
          <w:sz w:val="28"/>
          <w:szCs w:val="28"/>
        </w:rPr>
        <w:t xml:space="preserve">, </w:t>
      </w:r>
      <w:r w:rsidR="005C27FC" w:rsidRPr="00BB373C">
        <w:rPr>
          <w:color w:val="000000" w:themeColor="text1"/>
          <w:sz w:val="28"/>
          <w:szCs w:val="28"/>
        </w:rPr>
        <w:t>Sở</w:t>
      </w:r>
      <w:r w:rsidR="0066259D" w:rsidRPr="00BB373C">
        <w:rPr>
          <w:color w:val="000000" w:themeColor="text1"/>
          <w:sz w:val="28"/>
          <w:szCs w:val="28"/>
        </w:rPr>
        <w:t xml:space="preserve"> duy trì và </w:t>
      </w:r>
      <w:r w:rsidR="007D25A1" w:rsidRPr="00BB373C">
        <w:rPr>
          <w:color w:val="000000" w:themeColor="text1"/>
          <w:sz w:val="28"/>
          <w:szCs w:val="28"/>
        </w:rPr>
        <w:t xml:space="preserve">phát huy hết các tính năng  của </w:t>
      </w:r>
      <w:r w:rsidRPr="00BB373C">
        <w:rPr>
          <w:color w:val="000000" w:themeColor="text1"/>
          <w:sz w:val="28"/>
          <w:szCs w:val="28"/>
        </w:rPr>
        <w:t xml:space="preserve"> phần mềm VNPT </w:t>
      </w:r>
      <w:r w:rsidR="00CB10E9" w:rsidRPr="00BB373C">
        <w:rPr>
          <w:color w:val="000000" w:themeColor="text1"/>
          <w:sz w:val="28"/>
          <w:szCs w:val="28"/>
        </w:rPr>
        <w:t>IOFFICE</w:t>
      </w:r>
      <w:r w:rsidR="007D25A1" w:rsidRPr="00BB373C">
        <w:rPr>
          <w:color w:val="000000" w:themeColor="text1"/>
          <w:sz w:val="28"/>
          <w:szCs w:val="28"/>
        </w:rPr>
        <w:t xml:space="preserve"> (hoàn thành mục tiêu </w:t>
      </w:r>
      <w:r w:rsidR="005C27FC" w:rsidRPr="00BB373C">
        <w:rPr>
          <w:color w:val="000000" w:themeColor="text1"/>
          <w:sz w:val="28"/>
          <w:szCs w:val="28"/>
        </w:rPr>
        <w:t xml:space="preserve">từ </w:t>
      </w:r>
      <w:r w:rsidR="007D25A1" w:rsidRPr="00BB373C">
        <w:rPr>
          <w:color w:val="000000" w:themeColor="text1"/>
          <w:sz w:val="28"/>
          <w:szCs w:val="28"/>
        </w:rPr>
        <w:t xml:space="preserve">Lãnh đạo Sở và Lãnh đạo </w:t>
      </w:r>
      <w:r w:rsidR="003F73CA" w:rsidRPr="00BB373C">
        <w:rPr>
          <w:color w:val="000000" w:themeColor="text1"/>
          <w:sz w:val="28"/>
          <w:szCs w:val="28"/>
        </w:rPr>
        <w:t>T</w:t>
      </w:r>
      <w:r w:rsidR="007D25A1" w:rsidRPr="00BB373C">
        <w:rPr>
          <w:color w:val="000000" w:themeColor="text1"/>
          <w:sz w:val="28"/>
          <w:szCs w:val="28"/>
        </w:rPr>
        <w:t xml:space="preserve">rung tâm </w:t>
      </w:r>
      <w:r w:rsidR="005C27FC" w:rsidRPr="00BB373C">
        <w:rPr>
          <w:color w:val="000000" w:themeColor="text1"/>
          <w:sz w:val="28"/>
          <w:szCs w:val="28"/>
        </w:rPr>
        <w:t xml:space="preserve">đến Lãnh đạo cấp phòng đều có thể </w:t>
      </w:r>
      <w:r w:rsidR="007D25A1" w:rsidRPr="00BB373C">
        <w:rPr>
          <w:color w:val="000000" w:themeColor="text1"/>
          <w:sz w:val="28"/>
          <w:szCs w:val="28"/>
        </w:rPr>
        <w:t>ký số được trên thiết bị di động, smartpone</w:t>
      </w:r>
      <w:r w:rsidR="0066259D" w:rsidRPr="00BB373C">
        <w:rPr>
          <w:color w:val="000000" w:themeColor="text1"/>
          <w:sz w:val="28"/>
          <w:szCs w:val="28"/>
        </w:rPr>
        <w:t xml:space="preserve"> và tích hợp tính năng lưu trữ điện tử</w:t>
      </w:r>
      <w:r w:rsidR="00812EB0" w:rsidRPr="00BB373C">
        <w:rPr>
          <w:color w:val="000000" w:themeColor="text1"/>
          <w:sz w:val="28"/>
          <w:szCs w:val="28"/>
        </w:rPr>
        <w:t>)</w:t>
      </w:r>
      <w:r w:rsidR="0066259D" w:rsidRPr="00BB373C">
        <w:rPr>
          <w:color w:val="000000" w:themeColor="text1"/>
          <w:sz w:val="28"/>
          <w:szCs w:val="28"/>
        </w:rPr>
        <w:t>.</w:t>
      </w:r>
    </w:p>
    <w:p w14:paraId="332A266E" w14:textId="1BE37932" w:rsidR="00BB639E" w:rsidRPr="00BB373C" w:rsidRDefault="00470013" w:rsidP="00E67D66">
      <w:pPr>
        <w:pStyle w:val="ListParagraph"/>
        <w:numPr>
          <w:ilvl w:val="0"/>
          <w:numId w:val="7"/>
        </w:numPr>
        <w:tabs>
          <w:tab w:val="left" w:pos="567"/>
        </w:tabs>
        <w:spacing w:before="120" w:after="120"/>
        <w:ind w:left="0" w:firstLine="567"/>
        <w:contextualSpacing w:val="0"/>
        <w:jc w:val="both"/>
        <w:rPr>
          <w:color w:val="000000" w:themeColor="text1"/>
          <w:sz w:val="28"/>
          <w:szCs w:val="28"/>
        </w:rPr>
      </w:pPr>
      <w:r w:rsidRPr="00BB373C">
        <w:rPr>
          <w:color w:val="000000" w:themeColor="text1"/>
          <w:sz w:val="28"/>
          <w:szCs w:val="28"/>
        </w:rPr>
        <w:t>T</w:t>
      </w:r>
      <w:r w:rsidR="00BB639E" w:rsidRPr="00BB373C">
        <w:rPr>
          <w:color w:val="000000" w:themeColor="text1"/>
          <w:sz w:val="28"/>
          <w:szCs w:val="28"/>
        </w:rPr>
        <w:t>ăng cường tuyên truyền, hướng dẫn, khuyến khích tổ chức, cá nhân</w:t>
      </w:r>
      <w:r w:rsidR="00BB639E" w:rsidRPr="00BB373C">
        <w:rPr>
          <w:color w:val="000000" w:themeColor="text1"/>
          <w:sz w:val="28"/>
          <w:szCs w:val="28"/>
        </w:rPr>
        <w:br/>
        <w:t xml:space="preserve">thực hiện dịch vụ công trực tuyến </w:t>
      </w:r>
      <w:r w:rsidR="00FD6DC0" w:rsidRPr="00BB373C">
        <w:rPr>
          <w:color w:val="000000" w:themeColor="text1"/>
          <w:sz w:val="28"/>
          <w:szCs w:val="28"/>
        </w:rPr>
        <w:t>toàn trình</w:t>
      </w:r>
      <w:r w:rsidR="00BB639E" w:rsidRPr="00BB373C">
        <w:rPr>
          <w:color w:val="000000" w:themeColor="text1"/>
          <w:sz w:val="28"/>
          <w:szCs w:val="28"/>
        </w:rPr>
        <w:t xml:space="preserve"> đối với các thủ tục đã đăng ký;</w:t>
      </w:r>
    </w:p>
    <w:p w14:paraId="73112239" w14:textId="77777777" w:rsidR="00E87E52" w:rsidRPr="00BB373C" w:rsidRDefault="00E87E52" w:rsidP="00E67D66">
      <w:pPr>
        <w:pStyle w:val="ListParagraph"/>
        <w:numPr>
          <w:ilvl w:val="0"/>
          <w:numId w:val="7"/>
        </w:numPr>
        <w:tabs>
          <w:tab w:val="left" w:pos="567"/>
        </w:tabs>
        <w:spacing w:before="120" w:after="120"/>
        <w:ind w:left="0" w:firstLine="567"/>
        <w:contextualSpacing w:val="0"/>
        <w:jc w:val="both"/>
        <w:rPr>
          <w:color w:val="000000" w:themeColor="text1"/>
          <w:sz w:val="28"/>
          <w:szCs w:val="28"/>
        </w:rPr>
      </w:pPr>
      <w:r w:rsidRPr="00BB373C">
        <w:rPr>
          <w:color w:val="000000" w:themeColor="text1"/>
          <w:sz w:val="28"/>
          <w:szCs w:val="28"/>
        </w:rPr>
        <w:t>Đẩy mạnh CCHC để giải quyết hiệu quả mối quan hệ phối hợp thực hiện</w:t>
      </w:r>
      <w:r w:rsidRPr="00BB373C">
        <w:rPr>
          <w:color w:val="000000" w:themeColor="text1"/>
          <w:sz w:val="28"/>
          <w:szCs w:val="28"/>
        </w:rPr>
        <w:br/>
        <w:t>nhiệm vụ giữa các phòng, đơn vị thuộc Sở, xác định rõ trách nhiệm của từng</w:t>
      </w:r>
      <w:r w:rsidRPr="00BB373C">
        <w:rPr>
          <w:color w:val="000000" w:themeColor="text1"/>
          <w:sz w:val="28"/>
          <w:szCs w:val="28"/>
        </w:rPr>
        <w:br/>
        <w:t>phòng, từng cán bộ, công chức trong phối hợp, xử lý các TTHC;</w:t>
      </w:r>
    </w:p>
    <w:p w14:paraId="735AE3DC" w14:textId="0360C5CF" w:rsidR="00ED1425" w:rsidRPr="00BB373C" w:rsidRDefault="00E866F1" w:rsidP="00E67D66">
      <w:pPr>
        <w:pStyle w:val="ListParagraph"/>
        <w:numPr>
          <w:ilvl w:val="0"/>
          <w:numId w:val="7"/>
        </w:numPr>
        <w:tabs>
          <w:tab w:val="left" w:pos="567"/>
        </w:tabs>
        <w:spacing w:before="120" w:after="120"/>
        <w:ind w:left="0" w:firstLine="567"/>
        <w:contextualSpacing w:val="0"/>
        <w:jc w:val="both"/>
        <w:rPr>
          <w:rStyle w:val="fontstyle01"/>
          <w:color w:val="000000" w:themeColor="text1"/>
        </w:rPr>
      </w:pPr>
      <w:r w:rsidRPr="00BB373C">
        <w:rPr>
          <w:color w:val="000000" w:themeColor="text1"/>
          <w:sz w:val="28"/>
          <w:szCs w:val="28"/>
        </w:rPr>
        <w:lastRenderedPageBreak/>
        <w:t>C</w:t>
      </w:r>
      <w:r w:rsidR="00ED1425" w:rsidRPr="00BB373C">
        <w:rPr>
          <w:color w:val="000000" w:themeColor="text1"/>
          <w:sz w:val="28"/>
          <w:szCs w:val="28"/>
        </w:rPr>
        <w:t>hỉ đạo xử lý nghiêm đối với những cán bộ, công chức cố tình gây khó</w:t>
      </w:r>
      <w:r w:rsidR="00ED1425" w:rsidRPr="00BB373C">
        <w:rPr>
          <w:color w:val="000000" w:themeColor="text1"/>
          <w:sz w:val="28"/>
          <w:szCs w:val="28"/>
        </w:rPr>
        <w:br/>
        <w:t xml:space="preserve">khăn, sách nhiễu khi tiếp nhận và trả kết quả công việc của </w:t>
      </w:r>
      <w:r w:rsidR="000634EF" w:rsidRPr="00BB373C">
        <w:rPr>
          <w:color w:val="000000" w:themeColor="text1"/>
          <w:sz w:val="28"/>
          <w:szCs w:val="28"/>
        </w:rPr>
        <w:t>cá</w:t>
      </w:r>
      <w:r w:rsidR="00ED1425" w:rsidRPr="00BB373C">
        <w:rPr>
          <w:color w:val="000000" w:themeColor="text1"/>
          <w:sz w:val="28"/>
          <w:szCs w:val="28"/>
        </w:rPr>
        <w:t xml:space="preserve"> nhân, tổ chức,</w:t>
      </w:r>
      <w:r w:rsidR="00ED1425" w:rsidRPr="00BB373C">
        <w:rPr>
          <w:color w:val="000000" w:themeColor="text1"/>
          <w:sz w:val="28"/>
          <w:szCs w:val="28"/>
        </w:rPr>
        <w:br/>
        <w:t>doanh nghiệp (nếu có); những cán bộ, công chức trong giải quyết TTHC để hồ</w:t>
      </w:r>
      <w:r w:rsidR="00ED1425" w:rsidRPr="00BB373C">
        <w:rPr>
          <w:color w:val="000000" w:themeColor="text1"/>
          <w:sz w:val="28"/>
          <w:szCs w:val="28"/>
        </w:rPr>
        <w:br/>
        <w:t>sơ chậm trễ so</w:t>
      </w:r>
      <w:r w:rsidR="00ED1425" w:rsidRPr="00BB373C">
        <w:rPr>
          <w:rStyle w:val="fontstyle01"/>
          <w:color w:val="000000" w:themeColor="text1"/>
        </w:rPr>
        <w:t xml:space="preserve"> với quy định...;</w:t>
      </w:r>
    </w:p>
    <w:p w14:paraId="00E45235" w14:textId="77777777" w:rsidR="00F80271" w:rsidRPr="00BB373C" w:rsidRDefault="00F80271" w:rsidP="00E67D66">
      <w:pPr>
        <w:spacing w:before="120" w:after="120"/>
        <w:ind w:firstLine="540"/>
        <w:jc w:val="both"/>
        <w:rPr>
          <w:b/>
          <w:color w:val="000000" w:themeColor="text1"/>
          <w:sz w:val="28"/>
          <w:szCs w:val="28"/>
        </w:rPr>
      </w:pPr>
      <w:r w:rsidRPr="00BB373C">
        <w:rPr>
          <w:b/>
          <w:color w:val="000000" w:themeColor="text1"/>
          <w:sz w:val="28"/>
          <w:szCs w:val="28"/>
        </w:rPr>
        <w:t>3. Các vấn đề thực hiện trong thời gian tới</w:t>
      </w:r>
    </w:p>
    <w:p w14:paraId="5232624A" w14:textId="77777777" w:rsidR="00F80271" w:rsidRPr="00BB373C" w:rsidRDefault="00F80271" w:rsidP="00E67D66">
      <w:pPr>
        <w:spacing w:before="120" w:after="120"/>
        <w:ind w:firstLine="540"/>
        <w:jc w:val="both"/>
        <w:rPr>
          <w:color w:val="000000" w:themeColor="text1"/>
          <w:sz w:val="28"/>
          <w:szCs w:val="28"/>
        </w:rPr>
      </w:pPr>
      <w:r w:rsidRPr="00BB373C">
        <w:rPr>
          <w:color w:val="000000" w:themeColor="text1"/>
          <w:sz w:val="28"/>
          <w:szCs w:val="28"/>
        </w:rPr>
        <w:t>Qua kết quả đánh giá nội bộ của Ban ISO và Tổ chuyên gia, Trưởng Ban ISO yêu cầu các phòng khẩn trương thực hiện một số nội dung sau:</w:t>
      </w:r>
    </w:p>
    <w:p w14:paraId="71F1A312" w14:textId="77777777" w:rsidR="00D71902" w:rsidRPr="00BB373C" w:rsidRDefault="00F80271" w:rsidP="00E67D66">
      <w:pPr>
        <w:spacing w:before="120" w:after="120"/>
        <w:ind w:firstLine="540"/>
        <w:jc w:val="both"/>
        <w:rPr>
          <w:color w:val="000000" w:themeColor="text1"/>
          <w:sz w:val="28"/>
          <w:szCs w:val="28"/>
          <w:lang w:val="nl-NL"/>
        </w:rPr>
      </w:pPr>
      <w:r w:rsidRPr="00BB373C">
        <w:rPr>
          <w:color w:val="000000" w:themeColor="text1"/>
          <w:sz w:val="28"/>
          <w:szCs w:val="28"/>
          <w:lang w:val="nl-NL"/>
        </w:rPr>
        <w:t xml:space="preserve">- Tiếp tục duy trì và cải tiến hệ thống quản lý chất lượng, đảm bảo thực hiện mục tiêu chất lượng đạt </w:t>
      </w:r>
      <w:r w:rsidR="00D71902" w:rsidRPr="00BB373C">
        <w:rPr>
          <w:color w:val="000000" w:themeColor="text1"/>
          <w:sz w:val="28"/>
          <w:szCs w:val="28"/>
          <w:lang w:val="nl-NL"/>
        </w:rPr>
        <w:t>tối thiểu 99</w:t>
      </w:r>
      <w:r w:rsidRPr="00BB373C">
        <w:rPr>
          <w:color w:val="000000" w:themeColor="text1"/>
          <w:sz w:val="28"/>
          <w:szCs w:val="28"/>
          <w:lang w:val="nl-NL"/>
        </w:rPr>
        <w:t>% hồ sơ giải quyết</w:t>
      </w:r>
      <w:r w:rsidR="00F67D26" w:rsidRPr="00BB373C">
        <w:rPr>
          <w:color w:val="000000" w:themeColor="text1"/>
          <w:sz w:val="28"/>
          <w:szCs w:val="28"/>
          <w:lang w:val="nl-NL"/>
        </w:rPr>
        <w:t xml:space="preserve"> đúng và</w:t>
      </w:r>
      <w:r w:rsidRPr="00BB373C">
        <w:rPr>
          <w:color w:val="000000" w:themeColor="text1"/>
          <w:sz w:val="28"/>
          <w:szCs w:val="28"/>
          <w:lang w:val="nl-NL"/>
        </w:rPr>
        <w:t xml:space="preserve"> trướ</w:t>
      </w:r>
      <w:r w:rsidR="00D71902" w:rsidRPr="00BB373C">
        <w:rPr>
          <w:color w:val="000000" w:themeColor="text1"/>
          <w:sz w:val="28"/>
          <w:szCs w:val="28"/>
          <w:lang w:val="nl-NL"/>
        </w:rPr>
        <w:t>c thời hạn theo mục tiêu của Sở.</w:t>
      </w:r>
    </w:p>
    <w:p w14:paraId="5E09EE4F" w14:textId="15F9BDFC" w:rsidR="00D71902" w:rsidRPr="00BB373C" w:rsidRDefault="00D71902" w:rsidP="00E67D66">
      <w:pPr>
        <w:spacing w:before="120" w:after="120"/>
        <w:ind w:firstLine="540"/>
        <w:jc w:val="both"/>
        <w:rPr>
          <w:color w:val="000000" w:themeColor="text1"/>
          <w:sz w:val="28"/>
          <w:szCs w:val="28"/>
          <w:lang w:val="nl-NL"/>
        </w:rPr>
      </w:pPr>
      <w:r w:rsidRPr="00BB373C">
        <w:rPr>
          <w:color w:val="000000" w:themeColor="text1"/>
          <w:sz w:val="28"/>
          <w:szCs w:val="28"/>
          <w:lang w:val="nl-NL"/>
        </w:rPr>
        <w:t>- Thường xuyên xem xét, cải tiến để duy trì hệ thống quản lý chất lượng theo TCVN ISO 9001:2015; 100% các thủ tục cung cấp trực tuyến có bộ hồ sơ mẫu.</w:t>
      </w:r>
    </w:p>
    <w:p w14:paraId="3E0847CF" w14:textId="385D2B9B" w:rsidR="00D71902" w:rsidRPr="00BB373C" w:rsidRDefault="00D71902" w:rsidP="00E67D66">
      <w:pPr>
        <w:spacing w:before="120" w:after="120"/>
        <w:ind w:firstLine="540"/>
        <w:jc w:val="both"/>
        <w:rPr>
          <w:color w:val="000000" w:themeColor="text1"/>
          <w:sz w:val="28"/>
          <w:szCs w:val="28"/>
          <w:lang w:val="nl-NL"/>
        </w:rPr>
      </w:pPr>
      <w:r w:rsidRPr="00BB373C">
        <w:rPr>
          <w:color w:val="000000" w:themeColor="text1"/>
          <w:sz w:val="28"/>
          <w:szCs w:val="28"/>
          <w:lang w:val="nl-NL"/>
        </w:rPr>
        <w:tab/>
        <w:t xml:space="preserve">- </w:t>
      </w:r>
      <w:r w:rsidR="007C0395" w:rsidRPr="00BB373C">
        <w:rPr>
          <w:color w:val="000000" w:themeColor="text1"/>
          <w:sz w:val="28"/>
          <w:szCs w:val="28"/>
          <w:lang w:val="nl-NL"/>
        </w:rPr>
        <w:t xml:space="preserve"> </w:t>
      </w:r>
      <w:r w:rsidR="007A6A53" w:rsidRPr="00BB373C">
        <w:rPr>
          <w:color w:val="000000" w:themeColor="text1"/>
          <w:sz w:val="28"/>
          <w:szCs w:val="28"/>
          <w:lang w:val="nl-NL"/>
        </w:rPr>
        <w:t>T</w:t>
      </w:r>
      <w:r w:rsidR="007C0395" w:rsidRPr="00BB373C">
        <w:rPr>
          <w:color w:val="000000" w:themeColor="text1"/>
          <w:sz w:val="28"/>
          <w:szCs w:val="28"/>
          <w:lang w:val="nl-NL"/>
        </w:rPr>
        <w:t xml:space="preserve">ừ tháng 12/2023 trở đi, chỉ đạo, đôn đốc </w:t>
      </w:r>
      <w:r w:rsidRPr="00BB373C">
        <w:rPr>
          <w:color w:val="000000" w:themeColor="text1"/>
          <w:sz w:val="28"/>
          <w:szCs w:val="28"/>
          <w:lang w:val="nl-NL"/>
        </w:rPr>
        <w:t>100% công chức, tham mưu và xử lý hồ sơ công việc qua Phần mềm quản lý văn bản</w:t>
      </w:r>
      <w:r w:rsidR="007C0395" w:rsidRPr="00BB373C">
        <w:rPr>
          <w:color w:val="000000" w:themeColor="text1"/>
          <w:sz w:val="28"/>
          <w:szCs w:val="28"/>
          <w:lang w:val="nl-NL"/>
        </w:rPr>
        <w:t xml:space="preserve"> mới</w:t>
      </w:r>
      <w:r w:rsidRPr="00BB373C">
        <w:rPr>
          <w:color w:val="000000" w:themeColor="text1"/>
          <w:sz w:val="28"/>
          <w:szCs w:val="28"/>
          <w:lang w:val="nl-NL"/>
        </w:rPr>
        <w:t xml:space="preserve"> </w:t>
      </w:r>
      <w:r w:rsidR="007C0395" w:rsidRPr="00BB373C">
        <w:rPr>
          <w:color w:val="000000" w:themeColor="text1"/>
          <w:sz w:val="28"/>
          <w:szCs w:val="28"/>
          <w:lang w:val="nl-NL"/>
        </w:rPr>
        <w:t>do Sở TNMT triển khai</w:t>
      </w:r>
      <w:r w:rsidRPr="00BB373C">
        <w:rPr>
          <w:color w:val="000000" w:themeColor="text1"/>
          <w:sz w:val="28"/>
          <w:szCs w:val="28"/>
          <w:lang w:val="nl-NL"/>
        </w:rPr>
        <w:t>; Duy trì 100% văn bản được ký số (ngoại trừ văn bản mật theo quy định của Nhà nước).</w:t>
      </w:r>
    </w:p>
    <w:p w14:paraId="5EB79462" w14:textId="77777777" w:rsidR="00F80271" w:rsidRPr="00BB373C" w:rsidRDefault="00F80271" w:rsidP="00E67D66">
      <w:pPr>
        <w:spacing w:before="120" w:after="120"/>
        <w:ind w:firstLine="540"/>
        <w:jc w:val="both"/>
        <w:rPr>
          <w:color w:val="000000" w:themeColor="text1"/>
          <w:sz w:val="28"/>
          <w:szCs w:val="28"/>
        </w:rPr>
      </w:pPr>
      <w:r w:rsidRPr="00BB373C">
        <w:rPr>
          <w:color w:val="000000" w:themeColor="text1"/>
          <w:sz w:val="28"/>
          <w:szCs w:val="28"/>
        </w:rPr>
        <w:t xml:space="preserve"> - Thường xuyên rà soát các TTHC và phối hợp với Thanh tra sở, Văn phòng Sở kịp thời điều chỉnh, cập nhật, bổ sung các TTHC mới theo quy định;</w:t>
      </w:r>
    </w:p>
    <w:p w14:paraId="43C458AE" w14:textId="77777777" w:rsidR="0062474F" w:rsidRPr="00BB373C" w:rsidRDefault="00A617A3" w:rsidP="00E67D66">
      <w:pPr>
        <w:spacing w:before="120" w:after="120"/>
        <w:ind w:firstLine="567"/>
        <w:jc w:val="both"/>
        <w:rPr>
          <w:b/>
          <w:color w:val="000000" w:themeColor="text1"/>
          <w:sz w:val="28"/>
          <w:szCs w:val="28"/>
        </w:rPr>
      </w:pPr>
      <w:r w:rsidRPr="00BB373C">
        <w:rPr>
          <w:b/>
          <w:color w:val="000000" w:themeColor="text1"/>
          <w:sz w:val="28"/>
          <w:szCs w:val="28"/>
        </w:rPr>
        <w:t xml:space="preserve">III. </w:t>
      </w:r>
      <w:r w:rsidR="00CE4516" w:rsidRPr="00BB373C">
        <w:rPr>
          <w:b/>
          <w:color w:val="000000" w:themeColor="text1"/>
          <w:sz w:val="28"/>
          <w:szCs w:val="28"/>
        </w:rPr>
        <w:t>Kết luận</w:t>
      </w:r>
    </w:p>
    <w:p w14:paraId="5E8AE652" w14:textId="77777777" w:rsidR="00511D18" w:rsidRPr="00BB373C" w:rsidRDefault="006A78DB" w:rsidP="00E67D66">
      <w:pPr>
        <w:spacing w:before="120" w:after="120"/>
        <w:ind w:firstLine="567"/>
        <w:jc w:val="both"/>
        <w:rPr>
          <w:color w:val="000000" w:themeColor="text1"/>
          <w:sz w:val="28"/>
          <w:szCs w:val="28"/>
        </w:rPr>
      </w:pPr>
      <w:r w:rsidRPr="00BB373C">
        <w:rPr>
          <w:color w:val="000000" w:themeColor="text1"/>
          <w:sz w:val="28"/>
          <w:szCs w:val="28"/>
        </w:rPr>
        <w:t>Sở Công Thương</w:t>
      </w:r>
      <w:r w:rsidR="00511D18" w:rsidRPr="00BB373C">
        <w:rPr>
          <w:color w:val="000000" w:themeColor="text1"/>
          <w:sz w:val="28"/>
          <w:szCs w:val="28"/>
        </w:rPr>
        <w:t xml:space="preserve"> đã thực hiện </w:t>
      </w:r>
      <w:r w:rsidR="00EB7493" w:rsidRPr="00BB373C">
        <w:rPr>
          <w:color w:val="000000" w:themeColor="text1"/>
          <w:sz w:val="28"/>
          <w:szCs w:val="28"/>
        </w:rPr>
        <w:t>duy trì</w:t>
      </w:r>
      <w:r w:rsidR="00511D18" w:rsidRPr="00BB373C">
        <w:rPr>
          <w:color w:val="000000" w:themeColor="text1"/>
          <w:sz w:val="28"/>
          <w:szCs w:val="28"/>
        </w:rPr>
        <w:t xml:space="preserve"> và áp dụng có hiệu lực Hệ thống Quản lý Chất lượng phù hợp với tiêu chuẩn TCVN ISO 9001:2015 ứng dụng các phần mềm công nghệ thông tin vào hoạt động của cơ quan (ISO điện tử).</w:t>
      </w:r>
    </w:p>
    <w:p w14:paraId="11B2D333" w14:textId="6D44CF8F" w:rsidR="00FC5D1E" w:rsidRPr="00BB373C" w:rsidRDefault="0096730B" w:rsidP="00E67D66">
      <w:pPr>
        <w:spacing w:before="120" w:after="120"/>
        <w:ind w:firstLine="567"/>
        <w:jc w:val="both"/>
        <w:rPr>
          <w:color w:val="000000" w:themeColor="text1"/>
          <w:sz w:val="28"/>
          <w:szCs w:val="28"/>
          <w:lang w:val="nl-NL"/>
        </w:rPr>
      </w:pPr>
      <w:r w:rsidRPr="00BB373C">
        <w:rPr>
          <w:color w:val="000000" w:themeColor="text1"/>
          <w:sz w:val="28"/>
          <w:szCs w:val="28"/>
          <w:lang w:val="nl-NL"/>
        </w:rPr>
        <w:t xml:space="preserve">Trên đây là báo cáo kết quả đánh giá nội bộ hệ thống quản lý chất lượng theo tiêu chuẩn quốc gia TCVN ISO 9001:2015 ứng dụng công nghệ thông tin trong hoạt động của </w:t>
      </w:r>
      <w:r w:rsidR="006A78DB" w:rsidRPr="00BB373C">
        <w:rPr>
          <w:color w:val="000000" w:themeColor="text1"/>
          <w:sz w:val="28"/>
          <w:szCs w:val="28"/>
          <w:lang w:val="nl-NL"/>
        </w:rPr>
        <w:t>Sở Công Thương</w:t>
      </w:r>
      <w:r w:rsidRPr="00BB373C">
        <w:rPr>
          <w:color w:val="000000" w:themeColor="text1"/>
          <w:sz w:val="28"/>
          <w:szCs w:val="28"/>
          <w:lang w:val="nl-NL"/>
        </w:rPr>
        <w:t xml:space="preserve"> năm 202</w:t>
      </w:r>
      <w:r w:rsidR="00DA30B2" w:rsidRPr="00BB373C">
        <w:rPr>
          <w:color w:val="000000" w:themeColor="text1"/>
          <w:sz w:val="28"/>
          <w:szCs w:val="28"/>
          <w:lang w:val="nl-NL"/>
        </w:rPr>
        <w:t>3</w:t>
      </w:r>
      <w:r w:rsidRPr="00BB373C">
        <w:rPr>
          <w:color w:val="000000" w:themeColor="text1"/>
          <w:sz w:val="28"/>
          <w:szCs w:val="28"/>
          <w:lang w:val="nl-NL"/>
        </w:rPr>
        <w:t>.</w:t>
      </w:r>
      <w:r w:rsidR="006239BF" w:rsidRPr="00BB373C">
        <w:rPr>
          <w:color w:val="000000" w:themeColor="text1"/>
          <w:sz w:val="28"/>
          <w:szCs w:val="28"/>
          <w:lang w:val="nl-NL"/>
        </w:rPr>
        <w:t>/.</w:t>
      </w:r>
    </w:p>
    <w:tbl>
      <w:tblPr>
        <w:tblW w:w="9155" w:type="dxa"/>
        <w:tblLook w:val="01E0" w:firstRow="1" w:lastRow="1" w:firstColumn="1" w:lastColumn="1" w:noHBand="0" w:noVBand="0"/>
      </w:tblPr>
      <w:tblGrid>
        <w:gridCol w:w="4468"/>
        <w:gridCol w:w="4687"/>
      </w:tblGrid>
      <w:tr w:rsidR="00BB373C" w:rsidRPr="00BB373C" w14:paraId="59E508C7" w14:textId="77777777" w:rsidTr="00873B12">
        <w:tc>
          <w:tcPr>
            <w:tcW w:w="4468" w:type="dxa"/>
            <w:shd w:val="clear" w:color="auto" w:fill="auto"/>
          </w:tcPr>
          <w:p w14:paraId="145D053A" w14:textId="77777777" w:rsidR="00991CAF" w:rsidRPr="00BB373C" w:rsidRDefault="00991CAF" w:rsidP="00873B12">
            <w:pPr>
              <w:jc w:val="both"/>
              <w:rPr>
                <w:b/>
                <w:i/>
                <w:color w:val="000000" w:themeColor="text1"/>
                <w:lang w:val="pt-BR"/>
              </w:rPr>
            </w:pPr>
          </w:p>
          <w:p w14:paraId="4F9E304D" w14:textId="77777777" w:rsidR="0096730B" w:rsidRPr="00BB373C" w:rsidRDefault="0096730B" w:rsidP="00873B12">
            <w:pPr>
              <w:jc w:val="both"/>
              <w:rPr>
                <w:b/>
                <w:i/>
                <w:color w:val="000000" w:themeColor="text1"/>
                <w:lang w:val="pt-BR"/>
              </w:rPr>
            </w:pPr>
            <w:r w:rsidRPr="00BB373C">
              <w:rPr>
                <w:b/>
                <w:i/>
                <w:color w:val="000000" w:themeColor="text1"/>
                <w:lang w:val="pt-BR"/>
              </w:rPr>
              <w:t>Nơi nhận:</w:t>
            </w:r>
          </w:p>
          <w:p w14:paraId="02AFD697" w14:textId="77777777" w:rsidR="00FE75DA" w:rsidRPr="00BB373C" w:rsidRDefault="00FE75DA" w:rsidP="00873B12">
            <w:pPr>
              <w:jc w:val="both"/>
              <w:rPr>
                <w:color w:val="000000" w:themeColor="text1"/>
                <w:lang w:val="pt-BR"/>
              </w:rPr>
            </w:pPr>
            <w:r w:rsidRPr="00BB373C">
              <w:rPr>
                <w:color w:val="000000" w:themeColor="text1"/>
                <w:lang w:val="pt-BR"/>
              </w:rPr>
              <w:t>- Sở Khoa học và Công nghệ;</w:t>
            </w:r>
          </w:p>
          <w:p w14:paraId="2EC7FF73" w14:textId="77777777" w:rsidR="0096730B" w:rsidRPr="00BB373C" w:rsidRDefault="0096730B" w:rsidP="00873B12">
            <w:pPr>
              <w:rPr>
                <w:color w:val="000000" w:themeColor="text1"/>
                <w:sz w:val="22"/>
                <w:lang w:val="pt-BR"/>
              </w:rPr>
            </w:pPr>
            <w:r w:rsidRPr="00BB373C">
              <w:rPr>
                <w:color w:val="000000" w:themeColor="text1"/>
                <w:sz w:val="22"/>
                <w:lang w:val="pt-BR"/>
              </w:rPr>
              <w:t>- Giám đốc và các Phó GĐ;</w:t>
            </w:r>
          </w:p>
          <w:p w14:paraId="499FB925" w14:textId="77777777" w:rsidR="007616A2" w:rsidRPr="00BB373C" w:rsidRDefault="00FE75DA" w:rsidP="00873B12">
            <w:pPr>
              <w:rPr>
                <w:color w:val="000000" w:themeColor="text1"/>
                <w:sz w:val="22"/>
                <w:lang w:val="pt-BR"/>
              </w:rPr>
            </w:pPr>
            <w:r w:rsidRPr="00BB373C">
              <w:rPr>
                <w:color w:val="000000" w:themeColor="text1"/>
                <w:sz w:val="22"/>
                <w:lang w:val="pt-BR"/>
              </w:rPr>
              <w:t xml:space="preserve">- </w:t>
            </w:r>
            <w:r w:rsidR="007616A2" w:rsidRPr="00BB373C">
              <w:rPr>
                <w:color w:val="000000" w:themeColor="text1"/>
                <w:sz w:val="22"/>
                <w:lang w:val="pt-BR"/>
              </w:rPr>
              <w:t>Các thành viên BCĐ ISO của Sở</w:t>
            </w:r>
          </w:p>
          <w:p w14:paraId="0F8E8D2C" w14:textId="77777777" w:rsidR="0096730B" w:rsidRPr="00BB373C" w:rsidRDefault="0096730B" w:rsidP="00873B12">
            <w:pPr>
              <w:rPr>
                <w:color w:val="000000" w:themeColor="text1"/>
                <w:sz w:val="22"/>
                <w:lang w:val="pt-BR"/>
              </w:rPr>
            </w:pPr>
            <w:r w:rsidRPr="00BB373C">
              <w:rPr>
                <w:color w:val="000000" w:themeColor="text1"/>
                <w:sz w:val="22"/>
                <w:lang w:val="pt-BR"/>
              </w:rPr>
              <w:t>- Các phòng có liên quan thuộc Sở;</w:t>
            </w:r>
          </w:p>
          <w:p w14:paraId="6ACA8475" w14:textId="77777777" w:rsidR="008D4DCF" w:rsidRPr="00BB373C" w:rsidRDefault="002C1641" w:rsidP="008D4DCF">
            <w:pPr>
              <w:rPr>
                <w:color w:val="000000" w:themeColor="text1"/>
                <w:sz w:val="22"/>
                <w:lang w:val="pt-BR"/>
              </w:rPr>
            </w:pPr>
            <w:r w:rsidRPr="00BB373C">
              <w:rPr>
                <w:color w:val="000000" w:themeColor="text1"/>
                <w:sz w:val="22"/>
                <w:lang w:val="pt-BR"/>
              </w:rPr>
              <w:t>- Lưu: VT, VP</w:t>
            </w:r>
            <w:r w:rsidR="008D4DCF" w:rsidRPr="00BB373C">
              <w:rPr>
                <w:color w:val="000000" w:themeColor="text1"/>
                <w:sz w:val="22"/>
                <w:lang w:val="pt-BR"/>
              </w:rPr>
              <w:t xml:space="preserve">. </w:t>
            </w:r>
          </w:p>
          <w:p w14:paraId="76487489" w14:textId="77777777" w:rsidR="0096730B" w:rsidRPr="00BB373C" w:rsidRDefault="008D4DCF" w:rsidP="008D4DCF">
            <w:pPr>
              <w:rPr>
                <w:color w:val="000000" w:themeColor="text1"/>
                <w:sz w:val="16"/>
                <w:szCs w:val="16"/>
                <w:lang w:val="pt-BR"/>
              </w:rPr>
            </w:pPr>
            <w:r w:rsidRPr="00BB373C">
              <w:rPr>
                <w:color w:val="000000" w:themeColor="text1"/>
                <w:sz w:val="16"/>
                <w:szCs w:val="16"/>
                <w:lang w:val="pt-BR"/>
              </w:rPr>
              <w:t>&lt;</w:t>
            </w:r>
            <w:r w:rsidR="001C5EED" w:rsidRPr="00BB373C">
              <w:rPr>
                <w:color w:val="000000" w:themeColor="text1"/>
                <w:sz w:val="16"/>
                <w:szCs w:val="16"/>
                <w:lang w:val="pt-BR"/>
              </w:rPr>
              <w:t>Thủy</w:t>
            </w:r>
            <w:r w:rsidRPr="00BB373C">
              <w:rPr>
                <w:color w:val="000000" w:themeColor="text1"/>
                <w:sz w:val="16"/>
                <w:szCs w:val="16"/>
                <w:lang w:val="pt-BR"/>
              </w:rPr>
              <w:t>&gt;</w:t>
            </w:r>
          </w:p>
        </w:tc>
        <w:tc>
          <w:tcPr>
            <w:tcW w:w="4687" w:type="dxa"/>
            <w:shd w:val="clear" w:color="auto" w:fill="auto"/>
          </w:tcPr>
          <w:p w14:paraId="54ABABAC" w14:textId="4EB85E01" w:rsidR="0096730B" w:rsidRPr="00BB373C" w:rsidRDefault="00DA30B2" w:rsidP="003B5189">
            <w:pPr>
              <w:jc w:val="center"/>
              <w:rPr>
                <w:b/>
                <w:color w:val="000000" w:themeColor="text1"/>
                <w:sz w:val="28"/>
                <w:szCs w:val="28"/>
                <w:lang w:val="pt-BR"/>
              </w:rPr>
            </w:pPr>
            <w:r w:rsidRPr="00BB373C">
              <w:rPr>
                <w:b/>
                <w:color w:val="000000" w:themeColor="text1"/>
                <w:sz w:val="28"/>
                <w:szCs w:val="28"/>
                <w:lang w:val="pt-BR"/>
              </w:rPr>
              <w:t>GIÁM ĐỐC</w:t>
            </w:r>
          </w:p>
          <w:p w14:paraId="0145A0B1" w14:textId="77777777" w:rsidR="0050622A" w:rsidRPr="00BB373C" w:rsidRDefault="0050622A" w:rsidP="003B5189">
            <w:pPr>
              <w:jc w:val="center"/>
              <w:rPr>
                <w:b/>
                <w:color w:val="000000" w:themeColor="text1"/>
                <w:sz w:val="28"/>
                <w:szCs w:val="28"/>
                <w:lang w:val="pt-BR"/>
              </w:rPr>
            </w:pPr>
          </w:p>
          <w:p w14:paraId="6732488A" w14:textId="77777777" w:rsidR="003B5189" w:rsidRPr="00BB373C" w:rsidRDefault="003B5189" w:rsidP="003B5189">
            <w:pPr>
              <w:jc w:val="center"/>
              <w:rPr>
                <w:b/>
                <w:color w:val="000000" w:themeColor="text1"/>
                <w:sz w:val="28"/>
                <w:szCs w:val="28"/>
                <w:lang w:val="pt-BR"/>
              </w:rPr>
            </w:pPr>
          </w:p>
          <w:p w14:paraId="0F15D6B7" w14:textId="77777777" w:rsidR="006D72E1" w:rsidRPr="00BB373C" w:rsidRDefault="006D72E1" w:rsidP="003B5189">
            <w:pPr>
              <w:jc w:val="center"/>
              <w:rPr>
                <w:b/>
                <w:color w:val="000000" w:themeColor="text1"/>
                <w:sz w:val="28"/>
                <w:szCs w:val="28"/>
                <w:lang w:val="pt-BR"/>
              </w:rPr>
            </w:pPr>
          </w:p>
          <w:p w14:paraId="53DADDBB" w14:textId="77777777" w:rsidR="00365888" w:rsidRPr="00BB373C" w:rsidRDefault="00365888" w:rsidP="003B5189">
            <w:pPr>
              <w:jc w:val="center"/>
              <w:rPr>
                <w:b/>
                <w:color w:val="000000" w:themeColor="text1"/>
                <w:sz w:val="28"/>
                <w:szCs w:val="28"/>
                <w:lang w:val="pt-BR"/>
              </w:rPr>
            </w:pPr>
          </w:p>
          <w:p w14:paraId="0E793211" w14:textId="77777777" w:rsidR="006D72E1" w:rsidRPr="00BB373C" w:rsidRDefault="006D72E1" w:rsidP="003B5189">
            <w:pPr>
              <w:jc w:val="center"/>
              <w:rPr>
                <w:b/>
                <w:color w:val="000000" w:themeColor="text1"/>
                <w:sz w:val="28"/>
                <w:szCs w:val="28"/>
                <w:lang w:val="pt-BR"/>
              </w:rPr>
            </w:pPr>
          </w:p>
          <w:p w14:paraId="5A827590" w14:textId="11FB357E" w:rsidR="003B5189" w:rsidRPr="00BB373C" w:rsidRDefault="003B5189" w:rsidP="00991CAF">
            <w:pPr>
              <w:jc w:val="center"/>
              <w:rPr>
                <w:b/>
                <w:color w:val="000000" w:themeColor="text1"/>
                <w:sz w:val="28"/>
                <w:szCs w:val="28"/>
                <w:lang w:val="pt-BR"/>
              </w:rPr>
            </w:pPr>
          </w:p>
        </w:tc>
      </w:tr>
    </w:tbl>
    <w:p w14:paraId="36B7BB5A" w14:textId="079FFA78" w:rsidR="003324C8" w:rsidRPr="00BB373C" w:rsidRDefault="003324C8" w:rsidP="003324C8">
      <w:pPr>
        <w:jc w:val="center"/>
        <w:rPr>
          <w:b/>
          <w:color w:val="000000" w:themeColor="text1"/>
          <w:sz w:val="28"/>
          <w:szCs w:val="28"/>
          <w:lang w:val="pt-BR"/>
        </w:rPr>
      </w:pPr>
      <w:r w:rsidRPr="00BB373C">
        <w:rPr>
          <w:b/>
          <w:color w:val="000000" w:themeColor="text1"/>
          <w:sz w:val="28"/>
          <w:szCs w:val="28"/>
          <w:lang w:val="pt-BR"/>
        </w:rPr>
        <w:t xml:space="preserve">                                                                </w:t>
      </w:r>
      <w:r w:rsidR="00DA30B2" w:rsidRPr="00BB373C">
        <w:rPr>
          <w:b/>
          <w:color w:val="000000" w:themeColor="text1"/>
          <w:sz w:val="28"/>
          <w:szCs w:val="28"/>
          <w:lang w:val="pt-BR"/>
        </w:rPr>
        <w:t>Phạm Văn Cường</w:t>
      </w:r>
    </w:p>
    <w:p w14:paraId="428E909C" w14:textId="77777777" w:rsidR="00536EA8" w:rsidRPr="00BB373C" w:rsidRDefault="00536EA8" w:rsidP="0096730B">
      <w:pPr>
        <w:spacing w:after="120"/>
        <w:jc w:val="center"/>
        <w:rPr>
          <w:color w:val="000000" w:themeColor="text1"/>
          <w:sz w:val="26"/>
          <w:szCs w:val="26"/>
        </w:rPr>
      </w:pPr>
    </w:p>
    <w:sectPr w:rsidR="00536EA8" w:rsidRPr="00BB373C" w:rsidSect="006D72E1">
      <w:footerReference w:type="default" r:id="rId8"/>
      <w:pgSz w:w="11907" w:h="16840" w:code="9"/>
      <w:pgMar w:top="966" w:right="1134" w:bottom="851" w:left="1701" w:header="720" w:footer="2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EC57D" w14:textId="77777777" w:rsidR="00660DCA" w:rsidRDefault="00660DCA" w:rsidP="00991CAF">
      <w:r>
        <w:separator/>
      </w:r>
    </w:p>
  </w:endnote>
  <w:endnote w:type="continuationSeparator" w:id="0">
    <w:p w14:paraId="0C9B7D47" w14:textId="77777777" w:rsidR="00660DCA" w:rsidRDefault="00660DCA" w:rsidP="00991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VnBodoni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561304"/>
      <w:docPartObj>
        <w:docPartGallery w:val="Page Numbers (Bottom of Page)"/>
        <w:docPartUnique/>
      </w:docPartObj>
    </w:sdtPr>
    <w:sdtEndPr>
      <w:rPr>
        <w:noProof/>
      </w:rPr>
    </w:sdtEndPr>
    <w:sdtContent>
      <w:p w14:paraId="14042A72" w14:textId="763D50C4" w:rsidR="00991CAF" w:rsidRDefault="00991CAF">
        <w:pPr>
          <w:pStyle w:val="Footer"/>
          <w:jc w:val="center"/>
        </w:pPr>
        <w:r>
          <w:fldChar w:fldCharType="begin"/>
        </w:r>
        <w:r>
          <w:instrText xml:space="preserve"> PAGE   \* MERGEFORMAT </w:instrText>
        </w:r>
        <w:r>
          <w:fldChar w:fldCharType="separate"/>
        </w:r>
        <w:r w:rsidR="00905462">
          <w:rPr>
            <w:noProof/>
          </w:rPr>
          <w:t>7</w:t>
        </w:r>
        <w:r>
          <w:rPr>
            <w:noProof/>
          </w:rPr>
          <w:fldChar w:fldCharType="end"/>
        </w:r>
      </w:p>
    </w:sdtContent>
  </w:sdt>
  <w:p w14:paraId="7EDD1228" w14:textId="77777777" w:rsidR="00991CAF" w:rsidRDefault="00991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ED33C" w14:textId="77777777" w:rsidR="00660DCA" w:rsidRDefault="00660DCA" w:rsidP="00991CAF">
      <w:r>
        <w:separator/>
      </w:r>
    </w:p>
  </w:footnote>
  <w:footnote w:type="continuationSeparator" w:id="0">
    <w:p w14:paraId="2C61898B" w14:textId="77777777" w:rsidR="00660DCA" w:rsidRDefault="00660DCA" w:rsidP="00991C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50353"/>
    <w:multiLevelType w:val="multilevel"/>
    <w:tmpl w:val="883A9FC4"/>
    <w:lvl w:ilvl="0">
      <w:start w:val="6"/>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30CC4964"/>
    <w:multiLevelType w:val="hybridMultilevel"/>
    <w:tmpl w:val="A394D58A"/>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518637E6"/>
    <w:multiLevelType w:val="hybridMultilevel"/>
    <w:tmpl w:val="135AE520"/>
    <w:lvl w:ilvl="0" w:tplc="04090009">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549D50A0"/>
    <w:multiLevelType w:val="hybridMultilevel"/>
    <w:tmpl w:val="368E3876"/>
    <w:lvl w:ilvl="0" w:tplc="152462CA">
      <w:numFmt w:val="bullet"/>
      <w:lvlText w:val="-"/>
      <w:lvlJc w:val="left"/>
      <w:pPr>
        <w:ind w:left="1350" w:hanging="99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240341"/>
    <w:multiLevelType w:val="hybridMultilevel"/>
    <w:tmpl w:val="02D29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6D71E5"/>
    <w:multiLevelType w:val="hybridMultilevel"/>
    <w:tmpl w:val="46B6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BE7220"/>
    <w:multiLevelType w:val="hybridMultilevel"/>
    <w:tmpl w:val="F8824FD2"/>
    <w:lvl w:ilvl="0" w:tplc="E46A683E">
      <w:start w:val="1"/>
      <w:numFmt w:val="bullet"/>
      <w:lvlText w:val="-"/>
      <w:lvlJc w:val="left"/>
      <w:pPr>
        <w:ind w:left="720" w:hanging="360"/>
      </w:pPr>
      <w:rPr>
        <w:rFonts w:ascii="Sylfae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0439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6144572">
    <w:abstractNumId w:val="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8154334">
    <w:abstractNumId w:val="1"/>
  </w:num>
  <w:num w:numId="4" w16cid:durableId="977228568">
    <w:abstractNumId w:val="4"/>
  </w:num>
  <w:num w:numId="5" w16cid:durableId="1918396060">
    <w:abstractNumId w:val="5"/>
  </w:num>
  <w:num w:numId="6" w16cid:durableId="727608824">
    <w:abstractNumId w:val="3"/>
  </w:num>
  <w:num w:numId="7" w16cid:durableId="826241659">
    <w:abstractNumId w:val="6"/>
  </w:num>
  <w:num w:numId="8" w16cid:durableId="2766399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C0B"/>
    <w:rsid w:val="00000369"/>
    <w:rsid w:val="00012A58"/>
    <w:rsid w:val="00013569"/>
    <w:rsid w:val="000157A9"/>
    <w:rsid w:val="0001779E"/>
    <w:rsid w:val="00031C5C"/>
    <w:rsid w:val="00036C22"/>
    <w:rsid w:val="000425A6"/>
    <w:rsid w:val="000574CF"/>
    <w:rsid w:val="000600DB"/>
    <w:rsid w:val="000634EF"/>
    <w:rsid w:val="0007008F"/>
    <w:rsid w:val="00075516"/>
    <w:rsid w:val="0007621A"/>
    <w:rsid w:val="00080A9B"/>
    <w:rsid w:val="00083057"/>
    <w:rsid w:val="000927CB"/>
    <w:rsid w:val="000A7006"/>
    <w:rsid w:val="000B1830"/>
    <w:rsid w:val="000C4249"/>
    <w:rsid w:val="000C4594"/>
    <w:rsid w:val="000F3F5F"/>
    <w:rsid w:val="001054B2"/>
    <w:rsid w:val="00105625"/>
    <w:rsid w:val="00105DE7"/>
    <w:rsid w:val="001261AA"/>
    <w:rsid w:val="00131AC1"/>
    <w:rsid w:val="00136B4D"/>
    <w:rsid w:val="0014047A"/>
    <w:rsid w:val="00146CE3"/>
    <w:rsid w:val="00157C90"/>
    <w:rsid w:val="00165D21"/>
    <w:rsid w:val="00165DB2"/>
    <w:rsid w:val="00175D1F"/>
    <w:rsid w:val="00183B38"/>
    <w:rsid w:val="0018555C"/>
    <w:rsid w:val="001939A9"/>
    <w:rsid w:val="00195A0A"/>
    <w:rsid w:val="001967EF"/>
    <w:rsid w:val="0019726C"/>
    <w:rsid w:val="001C0DF7"/>
    <w:rsid w:val="001C30C7"/>
    <w:rsid w:val="001C5EED"/>
    <w:rsid w:val="001D1943"/>
    <w:rsid w:val="001D4B5F"/>
    <w:rsid w:val="001E1215"/>
    <w:rsid w:val="001E1377"/>
    <w:rsid w:val="001E6153"/>
    <w:rsid w:val="001F381E"/>
    <w:rsid w:val="001F5BC8"/>
    <w:rsid w:val="00202F6D"/>
    <w:rsid w:val="00216125"/>
    <w:rsid w:val="00220778"/>
    <w:rsid w:val="00226A14"/>
    <w:rsid w:val="0023528F"/>
    <w:rsid w:val="0024477D"/>
    <w:rsid w:val="002563B2"/>
    <w:rsid w:val="00264D23"/>
    <w:rsid w:val="00284D76"/>
    <w:rsid w:val="00284EFC"/>
    <w:rsid w:val="002868EC"/>
    <w:rsid w:val="00293D9F"/>
    <w:rsid w:val="002963C6"/>
    <w:rsid w:val="002B1013"/>
    <w:rsid w:val="002B4DDA"/>
    <w:rsid w:val="002B545E"/>
    <w:rsid w:val="002C1641"/>
    <w:rsid w:val="002C3318"/>
    <w:rsid w:val="002D3AEA"/>
    <w:rsid w:val="002D6B94"/>
    <w:rsid w:val="002D78B6"/>
    <w:rsid w:val="002D79E5"/>
    <w:rsid w:val="002E26F2"/>
    <w:rsid w:val="002E59FA"/>
    <w:rsid w:val="002F0305"/>
    <w:rsid w:val="002F4977"/>
    <w:rsid w:val="00303C5C"/>
    <w:rsid w:val="003077C2"/>
    <w:rsid w:val="00310523"/>
    <w:rsid w:val="0031284F"/>
    <w:rsid w:val="00331F9D"/>
    <w:rsid w:val="003324C8"/>
    <w:rsid w:val="0033599A"/>
    <w:rsid w:val="00336EB9"/>
    <w:rsid w:val="00340B93"/>
    <w:rsid w:val="003431C9"/>
    <w:rsid w:val="00346011"/>
    <w:rsid w:val="00347F35"/>
    <w:rsid w:val="0035123F"/>
    <w:rsid w:val="00365888"/>
    <w:rsid w:val="00365EE0"/>
    <w:rsid w:val="00371FA3"/>
    <w:rsid w:val="00390D32"/>
    <w:rsid w:val="003974F2"/>
    <w:rsid w:val="003A5FAA"/>
    <w:rsid w:val="003B2E43"/>
    <w:rsid w:val="003B3DDF"/>
    <w:rsid w:val="003B5189"/>
    <w:rsid w:val="003C38C1"/>
    <w:rsid w:val="003D04A9"/>
    <w:rsid w:val="003D215C"/>
    <w:rsid w:val="003F73CA"/>
    <w:rsid w:val="00401D9F"/>
    <w:rsid w:val="00406302"/>
    <w:rsid w:val="00433F50"/>
    <w:rsid w:val="00441D0A"/>
    <w:rsid w:val="00450B9F"/>
    <w:rsid w:val="00454D0E"/>
    <w:rsid w:val="00457C0B"/>
    <w:rsid w:val="00464104"/>
    <w:rsid w:val="0046597F"/>
    <w:rsid w:val="00470013"/>
    <w:rsid w:val="00474689"/>
    <w:rsid w:val="004757A2"/>
    <w:rsid w:val="00477725"/>
    <w:rsid w:val="004A4A25"/>
    <w:rsid w:val="004B74C2"/>
    <w:rsid w:val="004D11B2"/>
    <w:rsid w:val="004D1781"/>
    <w:rsid w:val="004D21E0"/>
    <w:rsid w:val="004E003F"/>
    <w:rsid w:val="004F086E"/>
    <w:rsid w:val="004F5746"/>
    <w:rsid w:val="00500307"/>
    <w:rsid w:val="00503876"/>
    <w:rsid w:val="00503DD7"/>
    <w:rsid w:val="005058F1"/>
    <w:rsid w:val="0050622A"/>
    <w:rsid w:val="00511D18"/>
    <w:rsid w:val="00514E56"/>
    <w:rsid w:val="00521CCA"/>
    <w:rsid w:val="00534BCE"/>
    <w:rsid w:val="00536EA8"/>
    <w:rsid w:val="00552E34"/>
    <w:rsid w:val="0055604B"/>
    <w:rsid w:val="0055710A"/>
    <w:rsid w:val="00561599"/>
    <w:rsid w:val="00565AE3"/>
    <w:rsid w:val="0057103C"/>
    <w:rsid w:val="00572A0C"/>
    <w:rsid w:val="00595165"/>
    <w:rsid w:val="005A0514"/>
    <w:rsid w:val="005A3ADF"/>
    <w:rsid w:val="005B006D"/>
    <w:rsid w:val="005B0185"/>
    <w:rsid w:val="005B11AC"/>
    <w:rsid w:val="005B428D"/>
    <w:rsid w:val="005C27FC"/>
    <w:rsid w:val="005D122A"/>
    <w:rsid w:val="005D13BE"/>
    <w:rsid w:val="005D18CC"/>
    <w:rsid w:val="005D6E33"/>
    <w:rsid w:val="005D7145"/>
    <w:rsid w:val="005E325A"/>
    <w:rsid w:val="005F6A58"/>
    <w:rsid w:val="006052A8"/>
    <w:rsid w:val="006239BF"/>
    <w:rsid w:val="0062474F"/>
    <w:rsid w:val="006254E7"/>
    <w:rsid w:val="006306EC"/>
    <w:rsid w:val="0063343F"/>
    <w:rsid w:val="006422C7"/>
    <w:rsid w:val="00660DCA"/>
    <w:rsid w:val="006612F5"/>
    <w:rsid w:val="0066259D"/>
    <w:rsid w:val="0066584D"/>
    <w:rsid w:val="00670027"/>
    <w:rsid w:val="00671498"/>
    <w:rsid w:val="00682942"/>
    <w:rsid w:val="006A78DB"/>
    <w:rsid w:val="006C6FC6"/>
    <w:rsid w:val="006D1B67"/>
    <w:rsid w:val="006D4416"/>
    <w:rsid w:val="006D72E1"/>
    <w:rsid w:val="006E6ABF"/>
    <w:rsid w:val="006E6B0E"/>
    <w:rsid w:val="006F202B"/>
    <w:rsid w:val="006F3CD5"/>
    <w:rsid w:val="0070541C"/>
    <w:rsid w:val="00706909"/>
    <w:rsid w:val="00707BE8"/>
    <w:rsid w:val="007113DF"/>
    <w:rsid w:val="007135D8"/>
    <w:rsid w:val="00721D7D"/>
    <w:rsid w:val="0073511B"/>
    <w:rsid w:val="007504FC"/>
    <w:rsid w:val="007534C0"/>
    <w:rsid w:val="007543A9"/>
    <w:rsid w:val="0075599F"/>
    <w:rsid w:val="007616A2"/>
    <w:rsid w:val="0076673D"/>
    <w:rsid w:val="007738BC"/>
    <w:rsid w:val="00774F11"/>
    <w:rsid w:val="007838F8"/>
    <w:rsid w:val="0079593F"/>
    <w:rsid w:val="007A63BB"/>
    <w:rsid w:val="007A6A53"/>
    <w:rsid w:val="007B3C75"/>
    <w:rsid w:val="007B44E2"/>
    <w:rsid w:val="007C0395"/>
    <w:rsid w:val="007C15BC"/>
    <w:rsid w:val="007D25A1"/>
    <w:rsid w:val="007D7312"/>
    <w:rsid w:val="007E10DE"/>
    <w:rsid w:val="00803771"/>
    <w:rsid w:val="00804C1A"/>
    <w:rsid w:val="008051D3"/>
    <w:rsid w:val="00812EB0"/>
    <w:rsid w:val="008209AF"/>
    <w:rsid w:val="00823336"/>
    <w:rsid w:val="008309BD"/>
    <w:rsid w:val="00831710"/>
    <w:rsid w:val="0083171A"/>
    <w:rsid w:val="008336C0"/>
    <w:rsid w:val="008369B6"/>
    <w:rsid w:val="00837170"/>
    <w:rsid w:val="00840B72"/>
    <w:rsid w:val="0084155E"/>
    <w:rsid w:val="00852D04"/>
    <w:rsid w:val="008616A5"/>
    <w:rsid w:val="00867DFB"/>
    <w:rsid w:val="008731E6"/>
    <w:rsid w:val="00873814"/>
    <w:rsid w:val="00887CAF"/>
    <w:rsid w:val="00887FA1"/>
    <w:rsid w:val="008A0034"/>
    <w:rsid w:val="008A1DAA"/>
    <w:rsid w:val="008B73DF"/>
    <w:rsid w:val="008C1C48"/>
    <w:rsid w:val="008D4BEF"/>
    <w:rsid w:val="008D4DCF"/>
    <w:rsid w:val="008D6CD6"/>
    <w:rsid w:val="008E55AC"/>
    <w:rsid w:val="008F0114"/>
    <w:rsid w:val="0090255E"/>
    <w:rsid w:val="00903330"/>
    <w:rsid w:val="00905462"/>
    <w:rsid w:val="009103CF"/>
    <w:rsid w:val="00912D26"/>
    <w:rsid w:val="00914E57"/>
    <w:rsid w:val="0092499C"/>
    <w:rsid w:val="00924CE3"/>
    <w:rsid w:val="009331CF"/>
    <w:rsid w:val="009479E4"/>
    <w:rsid w:val="00957066"/>
    <w:rsid w:val="00964386"/>
    <w:rsid w:val="0096730B"/>
    <w:rsid w:val="00970761"/>
    <w:rsid w:val="009749B9"/>
    <w:rsid w:val="00991CAF"/>
    <w:rsid w:val="00996651"/>
    <w:rsid w:val="009A35F2"/>
    <w:rsid w:val="009B1D36"/>
    <w:rsid w:val="009B22B8"/>
    <w:rsid w:val="009B3917"/>
    <w:rsid w:val="009F40B5"/>
    <w:rsid w:val="00A03B56"/>
    <w:rsid w:val="00A251E4"/>
    <w:rsid w:val="00A342FD"/>
    <w:rsid w:val="00A37A35"/>
    <w:rsid w:val="00A42A88"/>
    <w:rsid w:val="00A42CB5"/>
    <w:rsid w:val="00A53E12"/>
    <w:rsid w:val="00A54671"/>
    <w:rsid w:val="00A604B6"/>
    <w:rsid w:val="00A617A3"/>
    <w:rsid w:val="00A61A74"/>
    <w:rsid w:val="00A6498A"/>
    <w:rsid w:val="00A71371"/>
    <w:rsid w:val="00A81670"/>
    <w:rsid w:val="00AA4C7E"/>
    <w:rsid w:val="00AA5C1A"/>
    <w:rsid w:val="00AB2DC7"/>
    <w:rsid w:val="00AD49F9"/>
    <w:rsid w:val="00AD506E"/>
    <w:rsid w:val="00AE167B"/>
    <w:rsid w:val="00AE1A6E"/>
    <w:rsid w:val="00AF0A1D"/>
    <w:rsid w:val="00AF3F2B"/>
    <w:rsid w:val="00AF4176"/>
    <w:rsid w:val="00AF438D"/>
    <w:rsid w:val="00B0411C"/>
    <w:rsid w:val="00B22CF9"/>
    <w:rsid w:val="00B24753"/>
    <w:rsid w:val="00B25707"/>
    <w:rsid w:val="00B33B08"/>
    <w:rsid w:val="00B379BD"/>
    <w:rsid w:val="00B42824"/>
    <w:rsid w:val="00B5233D"/>
    <w:rsid w:val="00B625C1"/>
    <w:rsid w:val="00B64A03"/>
    <w:rsid w:val="00B64B24"/>
    <w:rsid w:val="00B6725B"/>
    <w:rsid w:val="00B70F7A"/>
    <w:rsid w:val="00B77C5E"/>
    <w:rsid w:val="00B96749"/>
    <w:rsid w:val="00BA20E3"/>
    <w:rsid w:val="00BA6C9A"/>
    <w:rsid w:val="00BB373C"/>
    <w:rsid w:val="00BB3C01"/>
    <w:rsid w:val="00BB5C20"/>
    <w:rsid w:val="00BB639E"/>
    <w:rsid w:val="00BC4CDD"/>
    <w:rsid w:val="00BD0476"/>
    <w:rsid w:val="00BD13D3"/>
    <w:rsid w:val="00BD403F"/>
    <w:rsid w:val="00BD45DE"/>
    <w:rsid w:val="00BE77F6"/>
    <w:rsid w:val="00BF1862"/>
    <w:rsid w:val="00BF3C79"/>
    <w:rsid w:val="00BF3CB4"/>
    <w:rsid w:val="00BF7787"/>
    <w:rsid w:val="00C01D24"/>
    <w:rsid w:val="00C021C7"/>
    <w:rsid w:val="00C04DD5"/>
    <w:rsid w:val="00C0501D"/>
    <w:rsid w:val="00C151B5"/>
    <w:rsid w:val="00C25F19"/>
    <w:rsid w:val="00C37C0C"/>
    <w:rsid w:val="00C60CF6"/>
    <w:rsid w:val="00C65DCE"/>
    <w:rsid w:val="00C7037C"/>
    <w:rsid w:val="00C736D1"/>
    <w:rsid w:val="00C8530A"/>
    <w:rsid w:val="00C95535"/>
    <w:rsid w:val="00CA1867"/>
    <w:rsid w:val="00CA3C2D"/>
    <w:rsid w:val="00CA3CA4"/>
    <w:rsid w:val="00CB10E9"/>
    <w:rsid w:val="00CB1C02"/>
    <w:rsid w:val="00CE4516"/>
    <w:rsid w:val="00CF19B9"/>
    <w:rsid w:val="00CF2AE3"/>
    <w:rsid w:val="00D0149F"/>
    <w:rsid w:val="00D032A1"/>
    <w:rsid w:val="00D04DEB"/>
    <w:rsid w:val="00D10171"/>
    <w:rsid w:val="00D12026"/>
    <w:rsid w:val="00D20062"/>
    <w:rsid w:val="00D20FCE"/>
    <w:rsid w:val="00D27643"/>
    <w:rsid w:val="00D33691"/>
    <w:rsid w:val="00D35A2A"/>
    <w:rsid w:val="00D60E05"/>
    <w:rsid w:val="00D64FB3"/>
    <w:rsid w:val="00D70D64"/>
    <w:rsid w:val="00D71597"/>
    <w:rsid w:val="00D71902"/>
    <w:rsid w:val="00D71DFB"/>
    <w:rsid w:val="00D73E2D"/>
    <w:rsid w:val="00D82306"/>
    <w:rsid w:val="00D845DE"/>
    <w:rsid w:val="00DA30B2"/>
    <w:rsid w:val="00DA6646"/>
    <w:rsid w:val="00DC2706"/>
    <w:rsid w:val="00DC5E8F"/>
    <w:rsid w:val="00DC67D6"/>
    <w:rsid w:val="00DD1AAA"/>
    <w:rsid w:val="00DF49E5"/>
    <w:rsid w:val="00E032F3"/>
    <w:rsid w:val="00E04C9F"/>
    <w:rsid w:val="00E121FA"/>
    <w:rsid w:val="00E168BC"/>
    <w:rsid w:val="00E209DF"/>
    <w:rsid w:val="00E35A67"/>
    <w:rsid w:val="00E36197"/>
    <w:rsid w:val="00E37C67"/>
    <w:rsid w:val="00E5169D"/>
    <w:rsid w:val="00E53B50"/>
    <w:rsid w:val="00E64E45"/>
    <w:rsid w:val="00E65DA0"/>
    <w:rsid w:val="00E6709A"/>
    <w:rsid w:val="00E67D66"/>
    <w:rsid w:val="00E75377"/>
    <w:rsid w:val="00E8217E"/>
    <w:rsid w:val="00E82B82"/>
    <w:rsid w:val="00E866F1"/>
    <w:rsid w:val="00E87E52"/>
    <w:rsid w:val="00E91F2B"/>
    <w:rsid w:val="00EA37DB"/>
    <w:rsid w:val="00EB17A2"/>
    <w:rsid w:val="00EB31DD"/>
    <w:rsid w:val="00EB7493"/>
    <w:rsid w:val="00EC02A3"/>
    <w:rsid w:val="00EC45A3"/>
    <w:rsid w:val="00EC5A73"/>
    <w:rsid w:val="00ED1425"/>
    <w:rsid w:val="00ED5653"/>
    <w:rsid w:val="00ED5A1E"/>
    <w:rsid w:val="00EE1440"/>
    <w:rsid w:val="00EE1BA9"/>
    <w:rsid w:val="00EE6FB8"/>
    <w:rsid w:val="00EF7DC0"/>
    <w:rsid w:val="00F0448A"/>
    <w:rsid w:val="00F05235"/>
    <w:rsid w:val="00F05DCF"/>
    <w:rsid w:val="00F06681"/>
    <w:rsid w:val="00F171A3"/>
    <w:rsid w:val="00F256AE"/>
    <w:rsid w:val="00F267E9"/>
    <w:rsid w:val="00F2757C"/>
    <w:rsid w:val="00F417C0"/>
    <w:rsid w:val="00F4192C"/>
    <w:rsid w:val="00F52F7C"/>
    <w:rsid w:val="00F63DD5"/>
    <w:rsid w:val="00F67D26"/>
    <w:rsid w:val="00F76AC4"/>
    <w:rsid w:val="00F80271"/>
    <w:rsid w:val="00F80AE1"/>
    <w:rsid w:val="00F85D69"/>
    <w:rsid w:val="00F958F0"/>
    <w:rsid w:val="00FB0813"/>
    <w:rsid w:val="00FB1A8F"/>
    <w:rsid w:val="00FB3C8F"/>
    <w:rsid w:val="00FC5D1E"/>
    <w:rsid w:val="00FD58C3"/>
    <w:rsid w:val="00FD5F1C"/>
    <w:rsid w:val="00FD6DC0"/>
    <w:rsid w:val="00FE2974"/>
    <w:rsid w:val="00FE374A"/>
    <w:rsid w:val="00FE75DA"/>
    <w:rsid w:val="00FE7661"/>
    <w:rsid w:val="00FF6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40A9A"/>
  <w15:docId w15:val="{394DCE7E-B98E-4E91-8336-DB9108EE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74F"/>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62474F"/>
    <w:pPr>
      <w:keepNext/>
      <w:spacing w:before="80" w:after="80" w:line="240" w:lineRule="atLeast"/>
      <w:jc w:val="center"/>
      <w:outlineLvl w:val="2"/>
    </w:pPr>
    <w:rPr>
      <w:rFonts w:ascii=".VnBodoniH" w:hAnsi=".VnBodoniH"/>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2474F"/>
    <w:rPr>
      <w:rFonts w:ascii=".VnBodoniH" w:eastAsia="Times New Roman" w:hAnsi=".VnBodoniH" w:cs="Times New Roman"/>
      <w:sz w:val="28"/>
      <w:szCs w:val="20"/>
    </w:rPr>
  </w:style>
  <w:style w:type="paragraph" w:styleId="Header">
    <w:name w:val="header"/>
    <w:basedOn w:val="Normal"/>
    <w:link w:val="HeaderChar"/>
    <w:uiPriority w:val="99"/>
    <w:rsid w:val="0062474F"/>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2474F"/>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62474F"/>
    <w:pPr>
      <w:jc w:val="center"/>
    </w:pPr>
    <w:rPr>
      <w:rFonts w:ascii=".VnTime" w:hAnsi=".VnTime"/>
      <w:sz w:val="28"/>
      <w:szCs w:val="20"/>
    </w:rPr>
  </w:style>
  <w:style w:type="character" w:customStyle="1" w:styleId="BodyText2Char">
    <w:name w:val="Body Text 2 Char"/>
    <w:basedOn w:val="DefaultParagraphFont"/>
    <w:link w:val="BodyText2"/>
    <w:rsid w:val="0062474F"/>
    <w:rPr>
      <w:rFonts w:ascii=".VnTime" w:eastAsia="Times New Roman" w:hAnsi=".VnTime" w:cs="Times New Roman"/>
      <w:sz w:val="28"/>
      <w:szCs w:val="20"/>
    </w:rPr>
  </w:style>
  <w:style w:type="paragraph" w:styleId="BalloonText">
    <w:name w:val="Balloon Text"/>
    <w:basedOn w:val="Normal"/>
    <w:link w:val="BalloonTextChar"/>
    <w:uiPriority w:val="99"/>
    <w:semiHidden/>
    <w:unhideWhenUsed/>
    <w:rsid w:val="0062474F"/>
    <w:rPr>
      <w:rFonts w:ascii="Tahoma" w:hAnsi="Tahoma" w:cs="Tahoma"/>
      <w:sz w:val="16"/>
      <w:szCs w:val="16"/>
    </w:rPr>
  </w:style>
  <w:style w:type="character" w:customStyle="1" w:styleId="BalloonTextChar">
    <w:name w:val="Balloon Text Char"/>
    <w:basedOn w:val="DefaultParagraphFont"/>
    <w:link w:val="BalloonText"/>
    <w:uiPriority w:val="99"/>
    <w:semiHidden/>
    <w:rsid w:val="0062474F"/>
    <w:rPr>
      <w:rFonts w:ascii="Tahoma" w:eastAsia="Times New Roman" w:hAnsi="Tahoma" w:cs="Tahoma"/>
      <w:sz w:val="16"/>
      <w:szCs w:val="16"/>
    </w:rPr>
  </w:style>
  <w:style w:type="table" w:styleId="TableGrid">
    <w:name w:val="Table Grid"/>
    <w:basedOn w:val="TableNormal"/>
    <w:uiPriority w:val="59"/>
    <w:rsid w:val="00EF7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17A3"/>
    <w:pPr>
      <w:ind w:left="720"/>
      <w:contextualSpacing/>
    </w:pPr>
  </w:style>
  <w:style w:type="character" w:styleId="Strong">
    <w:name w:val="Strong"/>
    <w:basedOn w:val="DefaultParagraphFont"/>
    <w:qFormat/>
    <w:rsid w:val="00873814"/>
    <w:rPr>
      <w:b/>
      <w:bCs/>
    </w:rPr>
  </w:style>
  <w:style w:type="character" w:customStyle="1" w:styleId="fontstyle01">
    <w:name w:val="fontstyle01"/>
    <w:basedOn w:val="DefaultParagraphFont"/>
    <w:rsid w:val="00CB1C02"/>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146CE3"/>
    <w:rPr>
      <w:rFonts w:ascii="Times New Roman" w:hAnsi="Times New Roman" w:cs="Times New Roman" w:hint="default"/>
      <w:b w:val="0"/>
      <w:bCs w:val="0"/>
      <w:i/>
      <w:iCs/>
      <w:color w:val="000000"/>
      <w:sz w:val="28"/>
      <w:szCs w:val="28"/>
    </w:rPr>
  </w:style>
  <w:style w:type="paragraph" w:styleId="Footer">
    <w:name w:val="footer"/>
    <w:basedOn w:val="Normal"/>
    <w:link w:val="FooterChar"/>
    <w:uiPriority w:val="99"/>
    <w:unhideWhenUsed/>
    <w:rsid w:val="00991CAF"/>
    <w:pPr>
      <w:tabs>
        <w:tab w:val="center" w:pos="4513"/>
        <w:tab w:val="right" w:pos="9026"/>
      </w:tabs>
    </w:pPr>
  </w:style>
  <w:style w:type="character" w:customStyle="1" w:styleId="FooterChar">
    <w:name w:val="Footer Char"/>
    <w:basedOn w:val="DefaultParagraphFont"/>
    <w:link w:val="Footer"/>
    <w:uiPriority w:val="99"/>
    <w:rsid w:val="00991CAF"/>
    <w:rPr>
      <w:rFonts w:ascii="Times New Roman" w:eastAsia="Times New Roman" w:hAnsi="Times New Roman" w:cs="Times New Roman"/>
      <w:sz w:val="24"/>
      <w:szCs w:val="24"/>
    </w:rPr>
  </w:style>
  <w:style w:type="paragraph" w:styleId="NormalWeb">
    <w:name w:val="Normal (Web)"/>
    <w:basedOn w:val="Normal"/>
    <w:rsid w:val="0001779E"/>
    <w:pPr>
      <w:spacing w:before="100" w:beforeAutospacing="1" w:after="100" w:afterAutospacing="1"/>
    </w:pPr>
  </w:style>
  <w:style w:type="paragraph" w:styleId="EndnoteText">
    <w:name w:val="endnote text"/>
    <w:basedOn w:val="Normal"/>
    <w:link w:val="EndnoteTextChar"/>
    <w:uiPriority w:val="99"/>
    <w:semiHidden/>
    <w:unhideWhenUsed/>
    <w:rsid w:val="00F80AE1"/>
    <w:rPr>
      <w:sz w:val="20"/>
      <w:szCs w:val="20"/>
    </w:rPr>
  </w:style>
  <w:style w:type="character" w:customStyle="1" w:styleId="EndnoteTextChar">
    <w:name w:val="Endnote Text Char"/>
    <w:basedOn w:val="DefaultParagraphFont"/>
    <w:link w:val="EndnoteText"/>
    <w:uiPriority w:val="99"/>
    <w:semiHidden/>
    <w:rsid w:val="00F80AE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80A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64684">
      <w:bodyDiv w:val="1"/>
      <w:marLeft w:val="0"/>
      <w:marRight w:val="0"/>
      <w:marTop w:val="0"/>
      <w:marBottom w:val="0"/>
      <w:divBdr>
        <w:top w:val="none" w:sz="0" w:space="0" w:color="auto"/>
        <w:left w:val="none" w:sz="0" w:space="0" w:color="auto"/>
        <w:bottom w:val="none" w:sz="0" w:space="0" w:color="auto"/>
        <w:right w:val="none" w:sz="0" w:space="0" w:color="auto"/>
      </w:divBdr>
    </w:div>
    <w:div w:id="614287901">
      <w:bodyDiv w:val="1"/>
      <w:marLeft w:val="0"/>
      <w:marRight w:val="0"/>
      <w:marTop w:val="0"/>
      <w:marBottom w:val="0"/>
      <w:divBdr>
        <w:top w:val="none" w:sz="0" w:space="0" w:color="auto"/>
        <w:left w:val="none" w:sz="0" w:space="0" w:color="auto"/>
        <w:bottom w:val="none" w:sz="0" w:space="0" w:color="auto"/>
        <w:right w:val="none" w:sz="0" w:space="0" w:color="auto"/>
      </w:divBdr>
    </w:div>
    <w:div w:id="751002971">
      <w:bodyDiv w:val="1"/>
      <w:marLeft w:val="0"/>
      <w:marRight w:val="0"/>
      <w:marTop w:val="0"/>
      <w:marBottom w:val="0"/>
      <w:divBdr>
        <w:top w:val="none" w:sz="0" w:space="0" w:color="auto"/>
        <w:left w:val="none" w:sz="0" w:space="0" w:color="auto"/>
        <w:bottom w:val="none" w:sz="0" w:space="0" w:color="auto"/>
        <w:right w:val="none" w:sz="0" w:space="0" w:color="auto"/>
      </w:divBdr>
    </w:div>
    <w:div w:id="157882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1E6AD-AD8F-47D6-BCF5-682679CA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6</Pages>
  <Words>2058</Words>
  <Characters>11734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hanh</dc:creator>
  <cp:lastModifiedBy>Administrator</cp:lastModifiedBy>
  <cp:revision>43</cp:revision>
  <cp:lastPrinted>2020-10-08T03:23:00Z</cp:lastPrinted>
  <dcterms:created xsi:type="dcterms:W3CDTF">2022-10-10T07:32:00Z</dcterms:created>
  <dcterms:modified xsi:type="dcterms:W3CDTF">2023-10-04T09:17:00Z</dcterms:modified>
</cp:coreProperties>
</file>