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XSpec="center" w:tblpY="1"/>
        <w:tblOverlap w:val="never"/>
        <w:tblW w:w="10315" w:type="dxa"/>
        <w:tblLook w:val="04A0" w:firstRow="1" w:lastRow="0" w:firstColumn="1" w:lastColumn="0" w:noHBand="0" w:noVBand="1"/>
      </w:tblPr>
      <w:tblGrid>
        <w:gridCol w:w="4928"/>
        <w:gridCol w:w="5387"/>
      </w:tblGrid>
      <w:tr w:rsidR="00150B15" w:rsidRPr="00D05132" w14:paraId="24759B27" w14:textId="77777777" w:rsidTr="00012476">
        <w:trPr>
          <w:trHeight w:val="709"/>
        </w:trPr>
        <w:tc>
          <w:tcPr>
            <w:tcW w:w="4928" w:type="dxa"/>
          </w:tcPr>
          <w:p w14:paraId="2C5407D8" w14:textId="77777777" w:rsidR="00150B15" w:rsidRPr="001E3A35" w:rsidRDefault="00150B15" w:rsidP="00E45049">
            <w:pPr>
              <w:jc w:val="center"/>
              <w:rPr>
                <w:sz w:val="26"/>
                <w:szCs w:val="26"/>
              </w:rPr>
            </w:pPr>
            <w:r w:rsidRPr="001E3A35">
              <w:rPr>
                <w:sz w:val="26"/>
                <w:szCs w:val="26"/>
              </w:rPr>
              <w:t>UBND TỈNH ĐỒNG NAI</w:t>
            </w:r>
          </w:p>
          <w:p w14:paraId="2EBDBD9D" w14:textId="761091EC" w:rsidR="00150B15" w:rsidRPr="00D05132" w:rsidRDefault="00C07908" w:rsidP="00E45049">
            <w:pPr>
              <w:jc w:val="center"/>
            </w:pPr>
            <w:r>
              <w:rPr>
                <w:noProof/>
              </w:rPr>
              <mc:AlternateContent>
                <mc:Choice Requires="wps">
                  <w:drawing>
                    <wp:anchor distT="4294967295" distB="4294967295" distL="114300" distR="114300" simplePos="0" relativeHeight="251660800" behindDoc="0" locked="0" layoutInCell="1" allowOverlap="1" wp14:anchorId="50A63B39" wp14:editId="143AE622">
                      <wp:simplePos x="0" y="0"/>
                      <wp:positionH relativeFrom="column">
                        <wp:posOffset>1075690</wp:posOffset>
                      </wp:positionH>
                      <wp:positionV relativeFrom="paragraph">
                        <wp:posOffset>210819</wp:posOffset>
                      </wp:positionV>
                      <wp:extent cx="838200" cy="0"/>
                      <wp:effectExtent l="0" t="0" r="0" b="0"/>
                      <wp:wrapNone/>
                      <wp:docPr id="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382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62044FB" id="Straight Connector 4"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4.7pt,16.6pt" to="150.7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" strokecolor="windowText" strokeweight=".5pt">
                      <v:stroke joinstyle="miter"/>
                      <o:lock v:ext="edit" shapetype="f"/>
                    </v:line>
                  </w:pict>
                </mc:Fallback>
              </mc:AlternateContent>
            </w:r>
            <w:r w:rsidR="00AC60E8">
              <w:rPr>
                <w:b/>
                <w:sz w:val="26"/>
                <w:szCs w:val="26"/>
              </w:rPr>
              <w:t>SỞ CÔNG THƯƠNG</w:t>
            </w:r>
          </w:p>
        </w:tc>
        <w:tc>
          <w:tcPr>
            <w:tcW w:w="5387" w:type="dxa"/>
          </w:tcPr>
          <w:p w14:paraId="40200933" w14:textId="77777777" w:rsidR="00D05132" w:rsidRPr="00142938" w:rsidRDefault="00D05132" w:rsidP="00E45049">
            <w:pPr>
              <w:tabs>
                <w:tab w:val="left" w:pos="851"/>
              </w:tabs>
              <w:jc w:val="center"/>
              <w:rPr>
                <w:b/>
              </w:rPr>
            </w:pPr>
            <w:r w:rsidRPr="00142938">
              <w:rPr>
                <w:b/>
              </w:rPr>
              <w:t>CỘNG HÒA XÃ HỘI CHỦ NGHĨA VIỆT NAM</w:t>
            </w:r>
          </w:p>
          <w:p w14:paraId="280DC936" w14:textId="77777777" w:rsidR="00D05132" w:rsidRPr="00142938" w:rsidRDefault="00D05132" w:rsidP="00E45049">
            <w:pPr>
              <w:tabs>
                <w:tab w:val="left" w:pos="851"/>
              </w:tabs>
              <w:jc w:val="center"/>
              <w:rPr>
                <w:b/>
                <w:sz w:val="26"/>
              </w:rPr>
            </w:pPr>
            <w:r w:rsidRPr="00142938">
              <w:rPr>
                <w:b/>
                <w:sz w:val="26"/>
              </w:rPr>
              <w:t>Độc lập – Tự do – Hạnh phúc</w:t>
            </w:r>
          </w:p>
          <w:p w14:paraId="33ECF4BC" w14:textId="77777777" w:rsidR="00150B15" w:rsidRPr="00D05132" w:rsidRDefault="00C07908" w:rsidP="00E45049">
            <w:pPr>
              <w:tabs>
                <w:tab w:val="left" w:pos="851"/>
              </w:tabs>
              <w:jc w:val="center"/>
            </w:pPr>
            <w:r w:rsidRPr="00142938">
              <w:rPr>
                <w:noProof/>
                <w:sz w:val="28"/>
                <w:szCs w:val="28"/>
              </w:rPr>
              <mc:AlternateContent>
                <mc:Choice Requires="wps">
                  <w:drawing>
                    <wp:anchor distT="0" distB="0" distL="114300" distR="114300" simplePos="0" relativeHeight="251656704" behindDoc="0" locked="0" layoutInCell="1" allowOverlap="1" wp14:anchorId="329B5376" wp14:editId="0BDD96AF">
                      <wp:simplePos x="0" y="0"/>
                      <wp:positionH relativeFrom="column">
                        <wp:posOffset>622935</wp:posOffset>
                      </wp:positionH>
                      <wp:positionV relativeFrom="paragraph">
                        <wp:posOffset>35560</wp:posOffset>
                      </wp:positionV>
                      <wp:extent cx="2057400" cy="0"/>
                      <wp:effectExtent l="10795" t="6985" r="8255" b="1206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95946"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2.8pt" to="211.0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3CJEgIAACg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"/>
                  </w:pict>
                </mc:Fallback>
              </mc:AlternateContent>
            </w:r>
          </w:p>
        </w:tc>
      </w:tr>
      <w:tr w:rsidR="00D05132" w:rsidRPr="00D05132" w14:paraId="449F3DBB" w14:textId="77777777" w:rsidTr="00653518">
        <w:trPr>
          <w:trHeight w:val="416"/>
        </w:trPr>
        <w:tc>
          <w:tcPr>
            <w:tcW w:w="4928" w:type="dxa"/>
          </w:tcPr>
          <w:p w14:paraId="4ECDEC40" w14:textId="122963AE" w:rsidR="00D05132" w:rsidRPr="001E3A35" w:rsidRDefault="00D05132" w:rsidP="008E4F4A">
            <w:pPr>
              <w:jc w:val="center"/>
              <w:rPr>
                <w:sz w:val="26"/>
                <w:szCs w:val="26"/>
              </w:rPr>
            </w:pPr>
            <w:r w:rsidRPr="001E3A35">
              <w:rPr>
                <w:sz w:val="26"/>
                <w:szCs w:val="26"/>
              </w:rPr>
              <w:t xml:space="preserve">Số: </w:t>
            </w:r>
            <w:r w:rsidR="00BE26A6">
              <w:rPr>
                <w:sz w:val="26"/>
                <w:szCs w:val="26"/>
              </w:rPr>
              <w:t xml:space="preserve">        </w:t>
            </w:r>
            <w:r w:rsidRPr="001E3A35">
              <w:rPr>
                <w:sz w:val="26"/>
                <w:szCs w:val="26"/>
              </w:rPr>
              <w:t>/</w:t>
            </w:r>
            <w:r w:rsidR="001F2285">
              <w:rPr>
                <w:sz w:val="26"/>
                <w:szCs w:val="26"/>
              </w:rPr>
              <w:t>QĐ-S</w:t>
            </w:r>
            <w:r w:rsidR="003968C1">
              <w:rPr>
                <w:sz w:val="26"/>
                <w:szCs w:val="26"/>
              </w:rPr>
              <w:t>CT</w:t>
            </w:r>
          </w:p>
        </w:tc>
        <w:tc>
          <w:tcPr>
            <w:tcW w:w="5387" w:type="dxa"/>
          </w:tcPr>
          <w:p w14:paraId="4CED3F39" w14:textId="2387AFE2" w:rsidR="00D05132" w:rsidRPr="000E0992" w:rsidRDefault="00AC60E8" w:rsidP="00AC60E8">
            <w:pPr>
              <w:tabs>
                <w:tab w:val="left" w:pos="851"/>
              </w:tabs>
              <w:rPr>
                <w:b/>
                <w:i/>
                <w:sz w:val="26"/>
                <w:szCs w:val="26"/>
              </w:rPr>
            </w:pPr>
            <w:r>
              <w:rPr>
                <w:i/>
                <w:sz w:val="26"/>
                <w:szCs w:val="26"/>
              </w:rPr>
              <w:t xml:space="preserve">        </w:t>
            </w:r>
            <w:r w:rsidR="000529BE">
              <w:rPr>
                <w:i/>
                <w:sz w:val="26"/>
                <w:szCs w:val="26"/>
              </w:rPr>
              <w:t>Đồng Nai, ngày</w:t>
            </w:r>
            <w:r w:rsidR="003F55E0">
              <w:rPr>
                <w:i/>
                <w:sz w:val="26"/>
                <w:szCs w:val="26"/>
              </w:rPr>
              <w:t xml:space="preserve"> </w:t>
            </w:r>
            <w:r w:rsidR="00BE26A6">
              <w:rPr>
                <w:i/>
                <w:sz w:val="26"/>
                <w:szCs w:val="26"/>
              </w:rPr>
              <w:t xml:space="preserve">       </w:t>
            </w:r>
            <w:r w:rsidR="003C6944">
              <w:rPr>
                <w:i/>
                <w:sz w:val="26"/>
                <w:szCs w:val="26"/>
              </w:rPr>
              <w:t xml:space="preserve"> </w:t>
            </w:r>
            <w:r w:rsidR="00D05132" w:rsidRPr="000E0992">
              <w:rPr>
                <w:i/>
                <w:sz w:val="26"/>
                <w:szCs w:val="26"/>
              </w:rPr>
              <w:t>tháng</w:t>
            </w:r>
            <w:r w:rsidR="00BE26A6">
              <w:rPr>
                <w:i/>
                <w:sz w:val="26"/>
                <w:szCs w:val="26"/>
              </w:rPr>
              <w:t xml:space="preserve"> </w:t>
            </w:r>
            <w:r>
              <w:rPr>
                <w:i/>
                <w:sz w:val="26"/>
                <w:szCs w:val="26"/>
              </w:rPr>
              <w:t xml:space="preserve">     </w:t>
            </w:r>
            <w:r w:rsidR="00BE26A6">
              <w:rPr>
                <w:i/>
                <w:sz w:val="26"/>
                <w:szCs w:val="26"/>
              </w:rPr>
              <w:t xml:space="preserve"> </w:t>
            </w:r>
            <w:r w:rsidR="00D05132" w:rsidRPr="000E0992">
              <w:rPr>
                <w:i/>
                <w:sz w:val="26"/>
                <w:szCs w:val="26"/>
              </w:rPr>
              <w:t xml:space="preserve">năm </w:t>
            </w:r>
          </w:p>
        </w:tc>
      </w:tr>
    </w:tbl>
    <w:p w14:paraId="2C100879" w14:textId="77777777" w:rsidR="00037A5A" w:rsidRPr="00867554" w:rsidRDefault="00037A5A" w:rsidP="003C6690">
      <w:pPr>
        <w:tabs>
          <w:tab w:val="left" w:pos="851"/>
        </w:tabs>
        <w:ind w:firstLine="567"/>
        <w:jc w:val="both"/>
        <w:rPr>
          <w:sz w:val="20"/>
          <w:szCs w:val="28"/>
        </w:rPr>
      </w:pPr>
    </w:p>
    <w:p w14:paraId="7E21E61E" w14:textId="77777777" w:rsidR="00781B13" w:rsidRPr="00C07908" w:rsidRDefault="00781B13" w:rsidP="001710BA">
      <w:pPr>
        <w:tabs>
          <w:tab w:val="left" w:pos="851"/>
          <w:tab w:val="left" w:pos="3600"/>
        </w:tabs>
        <w:jc w:val="center"/>
        <w:rPr>
          <w:b/>
          <w:sz w:val="18"/>
          <w:szCs w:val="28"/>
        </w:rPr>
      </w:pPr>
    </w:p>
    <w:p w14:paraId="7585F6C5" w14:textId="77777777" w:rsidR="00C670BA" w:rsidRPr="001E27DD" w:rsidRDefault="001E27DD" w:rsidP="001710BA">
      <w:pPr>
        <w:tabs>
          <w:tab w:val="left" w:pos="851"/>
          <w:tab w:val="left" w:pos="3600"/>
        </w:tabs>
        <w:jc w:val="center"/>
        <w:rPr>
          <w:b/>
          <w:sz w:val="28"/>
          <w:szCs w:val="28"/>
        </w:rPr>
      </w:pPr>
      <w:r w:rsidRPr="001E27DD">
        <w:rPr>
          <w:b/>
          <w:sz w:val="28"/>
          <w:szCs w:val="28"/>
        </w:rPr>
        <w:t>QUYẾT ĐỊNH</w:t>
      </w:r>
    </w:p>
    <w:p w14:paraId="7E32A4D0" w14:textId="4254388D" w:rsidR="001710BA" w:rsidRDefault="001A5C8C" w:rsidP="00145424">
      <w:pPr>
        <w:jc w:val="center"/>
        <w:rPr>
          <w:b/>
          <w:sz w:val="28"/>
          <w:szCs w:val="28"/>
        </w:rPr>
      </w:pPr>
      <w:r w:rsidRPr="001A5C8C">
        <w:rPr>
          <w:b/>
          <w:sz w:val="28"/>
          <w:szCs w:val="28"/>
        </w:rPr>
        <w:t xml:space="preserve">Về việc phê duyệt </w:t>
      </w:r>
      <w:r w:rsidR="006466F7">
        <w:rPr>
          <w:b/>
          <w:sz w:val="28"/>
          <w:szCs w:val="28"/>
        </w:rPr>
        <w:t xml:space="preserve">dự </w:t>
      </w:r>
      <w:r w:rsidR="006466F7" w:rsidRPr="00FB2B27">
        <w:rPr>
          <w:b/>
          <w:sz w:val="28"/>
          <w:szCs w:val="28"/>
        </w:rPr>
        <w:t>toá</w:t>
      </w:r>
      <w:r w:rsidR="00777EA9" w:rsidRPr="00FB2B27">
        <w:rPr>
          <w:b/>
          <w:sz w:val="28"/>
          <w:szCs w:val="28"/>
        </w:rPr>
        <w:t>n</w:t>
      </w:r>
      <w:r w:rsidR="00444175" w:rsidRPr="00444175">
        <w:rPr>
          <w:b/>
          <w:sz w:val="28"/>
          <w:szCs w:val="28"/>
        </w:rPr>
        <w:t xml:space="preserve"> </w:t>
      </w:r>
      <w:r w:rsidR="007E004E">
        <w:rPr>
          <w:b/>
          <w:bCs/>
          <w:sz w:val="28"/>
          <w:szCs w:val="28"/>
          <w:lang w:eastAsia="ar-SA"/>
        </w:rPr>
        <w:t xml:space="preserve">gói thầu </w:t>
      </w:r>
      <w:r w:rsidR="00130CAF">
        <w:rPr>
          <w:b/>
          <w:bCs/>
          <w:sz w:val="28"/>
          <w:szCs w:val="28"/>
          <w:lang w:eastAsia="ar-SA"/>
        </w:rPr>
        <w:t>t</w:t>
      </w:r>
      <w:r w:rsidR="007E004E">
        <w:rPr>
          <w:b/>
          <w:bCs/>
          <w:sz w:val="28"/>
          <w:szCs w:val="28"/>
          <w:lang w:eastAsia="ar-SA"/>
        </w:rPr>
        <w:t xml:space="preserve">ư vấn lập </w:t>
      </w:r>
      <w:r w:rsidR="006453AC">
        <w:rPr>
          <w:b/>
          <w:bCs/>
          <w:sz w:val="28"/>
          <w:szCs w:val="28"/>
          <w:lang w:eastAsia="ar-SA"/>
        </w:rPr>
        <w:t>Đ</w:t>
      </w:r>
      <w:r w:rsidR="007E004E">
        <w:rPr>
          <w:b/>
          <w:bCs/>
          <w:sz w:val="28"/>
          <w:szCs w:val="28"/>
          <w:lang w:eastAsia="ar-SA"/>
        </w:rPr>
        <w:t>ề cư</w:t>
      </w:r>
      <w:r w:rsidR="00D652F4">
        <w:rPr>
          <w:b/>
          <w:bCs/>
          <w:sz w:val="28"/>
          <w:szCs w:val="28"/>
          <w:lang w:eastAsia="ar-SA"/>
        </w:rPr>
        <w:t xml:space="preserve">ơng và dự toán chi tiết </w:t>
      </w:r>
      <w:r w:rsidR="00726EEB">
        <w:rPr>
          <w:b/>
          <w:bCs/>
          <w:sz w:val="28"/>
          <w:szCs w:val="28"/>
          <w:lang w:eastAsia="ar-SA"/>
        </w:rPr>
        <w:t>“</w:t>
      </w:r>
      <w:r w:rsidR="003D45A8" w:rsidRPr="004315C0">
        <w:rPr>
          <w:b/>
          <w:bCs/>
          <w:sz w:val="28"/>
          <w:szCs w:val="28"/>
        </w:rPr>
        <w:t>Trang</w:t>
      </w:r>
      <w:r w:rsidR="003D45A8" w:rsidRPr="00D52972">
        <w:rPr>
          <w:rFonts w:eastAsia="SimSun"/>
          <w:b/>
          <w:bCs/>
          <w:kern w:val="2"/>
          <w:sz w:val="28"/>
          <w:szCs w:val="20"/>
          <w:lang w:eastAsia="zh-CN"/>
        </w:rPr>
        <w:t xml:space="preserve"> bị Phòng họp trực tuyến tại Sở Công Thương</w:t>
      </w:r>
      <w:r w:rsidR="00726EEB">
        <w:rPr>
          <w:rFonts w:eastAsia="Calibri"/>
          <w:b/>
          <w:sz w:val="28"/>
          <w:szCs w:val="28"/>
        </w:rPr>
        <w:t>”</w:t>
      </w:r>
    </w:p>
    <w:p w14:paraId="77E9BA71" w14:textId="77777777" w:rsidR="002A03E5" w:rsidRDefault="00C07908" w:rsidP="007E0CA4">
      <w:pPr>
        <w:tabs>
          <w:tab w:val="left" w:pos="851"/>
          <w:tab w:val="left" w:pos="3600"/>
        </w:tabs>
        <w:spacing w:line="276" w:lineRule="auto"/>
        <w:jc w:val="center"/>
        <w:rPr>
          <w:b/>
          <w:sz w:val="28"/>
          <w:szCs w:val="28"/>
        </w:rPr>
      </w:pPr>
      <w:r>
        <w:rPr>
          <w:noProof/>
          <w:sz w:val="28"/>
          <w:szCs w:val="28"/>
        </w:rPr>
        <mc:AlternateContent>
          <mc:Choice Requires="wps">
            <w:drawing>
              <wp:anchor distT="0" distB="0" distL="114300" distR="114300" simplePos="0" relativeHeight="251658752" behindDoc="0" locked="0" layoutInCell="1" allowOverlap="1" wp14:anchorId="4EEA6F9F" wp14:editId="12C8FB82">
                <wp:simplePos x="0" y="0"/>
                <wp:positionH relativeFrom="column">
                  <wp:posOffset>2388235</wp:posOffset>
                </wp:positionH>
                <wp:positionV relativeFrom="paragraph">
                  <wp:posOffset>55245</wp:posOffset>
                </wp:positionV>
                <wp:extent cx="986790" cy="0"/>
                <wp:effectExtent l="10795" t="8890" r="12065" b="1016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6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2B8D96" id="_x0000_t32" coordsize="21600,21600" o:spt="32" o:oned="t" path="m,l21600,21600e" filled="f">
                <v:path arrowok="t" fillok="f" o:connecttype="none"/>
                <o:lock v:ext="edit" shapetype="t"/>
              </v:shapetype>
              <v:shape id="AutoShape 11" o:spid="_x0000_s1026" type="#_x0000_t32" style="position:absolute;margin-left:188.05pt;margin-top:4.35pt;width:77.7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"/>
            </w:pict>
          </mc:Fallback>
        </mc:AlternateContent>
      </w:r>
    </w:p>
    <w:p w14:paraId="5CA27D0E" w14:textId="463DAF55" w:rsidR="001A5C8C" w:rsidRDefault="001A5C8C" w:rsidP="00BE26A6">
      <w:pPr>
        <w:tabs>
          <w:tab w:val="left" w:pos="851"/>
          <w:tab w:val="left" w:pos="3600"/>
        </w:tabs>
        <w:spacing w:before="120" w:line="276" w:lineRule="auto"/>
        <w:jc w:val="center"/>
        <w:rPr>
          <w:b/>
          <w:sz w:val="28"/>
          <w:szCs w:val="28"/>
        </w:rPr>
      </w:pPr>
      <w:r w:rsidRPr="001E27DD">
        <w:rPr>
          <w:b/>
          <w:sz w:val="28"/>
          <w:szCs w:val="28"/>
        </w:rPr>
        <w:t xml:space="preserve">GIÁM ĐỐC </w:t>
      </w:r>
      <w:r w:rsidR="00AC60E8">
        <w:rPr>
          <w:b/>
          <w:sz w:val="28"/>
          <w:szCs w:val="28"/>
        </w:rPr>
        <w:t>SỞ CÔNG THƯƠNG</w:t>
      </w:r>
      <w:r w:rsidR="00781B13">
        <w:rPr>
          <w:b/>
          <w:sz w:val="28"/>
          <w:szCs w:val="28"/>
        </w:rPr>
        <w:t xml:space="preserve"> TỈNH ĐỒNG NAI</w:t>
      </w:r>
    </w:p>
    <w:p w14:paraId="60A4739A" w14:textId="77777777" w:rsidR="002A03E5" w:rsidRPr="00BB73B3" w:rsidRDefault="002A03E5" w:rsidP="00EE2122">
      <w:pPr>
        <w:tabs>
          <w:tab w:val="left" w:pos="3600"/>
        </w:tabs>
        <w:spacing w:line="276" w:lineRule="auto"/>
        <w:jc w:val="center"/>
        <w:rPr>
          <w:b/>
          <w:sz w:val="20"/>
          <w:szCs w:val="28"/>
        </w:rPr>
      </w:pPr>
    </w:p>
    <w:p w14:paraId="1FF3BBE8" w14:textId="77777777" w:rsidR="00686113" w:rsidRDefault="00686113" w:rsidP="0086238C">
      <w:pPr>
        <w:spacing w:before="120" w:after="120"/>
        <w:ind w:firstLine="567"/>
        <w:jc w:val="both"/>
        <w:rPr>
          <w:i/>
          <w:sz w:val="28"/>
          <w:szCs w:val="28"/>
        </w:rPr>
      </w:pPr>
      <w:r w:rsidRPr="00686113">
        <w:rPr>
          <w:i/>
          <w:sz w:val="28"/>
          <w:szCs w:val="28"/>
        </w:rPr>
        <w:t>Căn cứ Nghị định số 73/2019/NĐ-CP ngày 05/9/2020 của Chính phủ quy định quản lý đầu tư ứng dụng công nghệ thông tin sử dụng nguồn vốn ngân sách nhà nước;</w:t>
      </w:r>
    </w:p>
    <w:p w14:paraId="647C6867" w14:textId="77777777" w:rsidR="00BE26A6" w:rsidRPr="00686113" w:rsidRDefault="00BE26A6" w:rsidP="0086238C">
      <w:pPr>
        <w:spacing w:before="120" w:after="120"/>
        <w:ind w:firstLine="567"/>
        <w:jc w:val="both"/>
        <w:rPr>
          <w:i/>
          <w:sz w:val="28"/>
          <w:szCs w:val="28"/>
        </w:rPr>
      </w:pPr>
      <w:r>
        <w:rPr>
          <w:i/>
          <w:sz w:val="28"/>
          <w:szCs w:val="28"/>
        </w:rPr>
        <w:t xml:space="preserve">Căn cứ </w:t>
      </w:r>
      <w:r w:rsidRPr="00F75203">
        <w:rPr>
          <w:i/>
          <w:sz w:val="28"/>
          <w:szCs w:val="28"/>
        </w:rPr>
        <w:t>Thông tư số 03/2020/TT-BTTTT ngày 24/02/2020 của Bộ trưởng Bộ Thông tin và Truyền thông quy định về lập đề cương và dự toán chi tiết đối với hoạt động ứng dụng công nghệ thông tin sử dụng kinh phí chi thường xuyên thuộc nguồn vốn ngân sách nhà nước;</w:t>
      </w:r>
    </w:p>
    <w:p w14:paraId="13BE2F4E" w14:textId="77777777" w:rsidR="00686113" w:rsidRPr="00686113" w:rsidRDefault="00686113" w:rsidP="0086238C">
      <w:pPr>
        <w:spacing w:before="120" w:after="120"/>
        <w:ind w:firstLine="567"/>
        <w:jc w:val="both"/>
        <w:rPr>
          <w:i/>
          <w:sz w:val="28"/>
          <w:szCs w:val="28"/>
        </w:rPr>
      </w:pPr>
      <w:r w:rsidRPr="00686113">
        <w:rPr>
          <w:i/>
          <w:sz w:val="28"/>
          <w:szCs w:val="28"/>
        </w:rPr>
        <w:t>Căn cứ Thông tư số 04/2020/TT-BTTTT ngày 24/02/2020 của Bộ Thông tin và Truyền thông quy định về lập và quản lý chi phí dự án đầu tư ứng dụng công nghệ thông tin;</w:t>
      </w:r>
    </w:p>
    <w:p w14:paraId="02298ECB" w14:textId="77777777" w:rsidR="00686113" w:rsidRPr="00686113" w:rsidRDefault="00686113" w:rsidP="0086238C">
      <w:pPr>
        <w:spacing w:before="120" w:after="120"/>
        <w:ind w:firstLine="567"/>
        <w:jc w:val="both"/>
        <w:rPr>
          <w:i/>
          <w:sz w:val="28"/>
          <w:szCs w:val="28"/>
        </w:rPr>
      </w:pPr>
      <w:r w:rsidRPr="00686113">
        <w:rPr>
          <w:i/>
          <w:sz w:val="28"/>
          <w:szCs w:val="28"/>
        </w:rPr>
        <w:t>Căn cứ Quyết định số 1688/QĐ-BTTTT ngày 11/10/2019 về việc sửa đổi, bổ sung Quyết định số 2378/QĐ-BTTTT ngày 30/12/2016 của Bộ trưởng Bộ Thông tin và Truyền thông về việc công bố định mức chi phí quản lý dự án, chi phí tư vấn đầu tư ứng dụng công nghệ thông tin sử dụng nguồn vốn ngân sách nhà nước;</w:t>
      </w:r>
    </w:p>
    <w:p w14:paraId="324EC334" w14:textId="63619D0D" w:rsidR="0098786F" w:rsidRPr="00A43CF2" w:rsidRDefault="00A43CF2" w:rsidP="0086238C">
      <w:pPr>
        <w:spacing w:before="120" w:after="120"/>
        <w:ind w:firstLine="567"/>
        <w:jc w:val="both"/>
        <w:rPr>
          <w:i/>
          <w:sz w:val="28"/>
          <w:szCs w:val="28"/>
        </w:rPr>
      </w:pPr>
      <w:r w:rsidRPr="00A43CF2">
        <w:rPr>
          <w:i/>
          <w:color w:val="000000"/>
          <w:sz w:val="28"/>
          <w:szCs w:val="28"/>
        </w:rPr>
        <w:t>Căn cứ Quyết định số 46/2022</w:t>
      </w:r>
      <w:r w:rsidRPr="00A43CF2">
        <w:rPr>
          <w:i/>
          <w:sz w:val="28"/>
          <w:szCs w:val="28"/>
        </w:rPr>
        <w:t>/Q</w:t>
      </w:r>
      <w:r w:rsidRPr="00A43CF2">
        <w:rPr>
          <w:i/>
          <w:sz w:val="28"/>
          <w:szCs w:val="28"/>
          <w:lang w:val="vi-VN"/>
        </w:rPr>
        <w:t>Đ-</w:t>
      </w:r>
      <w:r w:rsidRPr="00A43CF2">
        <w:rPr>
          <w:i/>
          <w:sz w:val="28"/>
          <w:szCs w:val="28"/>
        </w:rPr>
        <w:t>UBND</w:t>
      </w:r>
      <w:r w:rsidRPr="00A43CF2">
        <w:rPr>
          <w:i/>
          <w:color w:val="000000"/>
          <w:sz w:val="28"/>
          <w:szCs w:val="28"/>
        </w:rPr>
        <w:t xml:space="preserve"> ngày 18/10/2022 của UBND tỉnh Đồng Nai ban hành Quy định về chức năng, nhiệm vụ, quyền hạn và cơ cấu tổ chức của Sở Công Thương tỉnh Đồng Nai;</w:t>
      </w:r>
    </w:p>
    <w:p w14:paraId="12A3658E" w14:textId="77777777" w:rsidR="00686113" w:rsidRPr="00686113" w:rsidRDefault="00686113" w:rsidP="0086238C">
      <w:pPr>
        <w:spacing w:before="120" w:after="120"/>
        <w:ind w:firstLine="567"/>
        <w:jc w:val="both"/>
        <w:rPr>
          <w:i/>
          <w:sz w:val="28"/>
          <w:szCs w:val="28"/>
        </w:rPr>
      </w:pPr>
      <w:r w:rsidRPr="00686113">
        <w:rPr>
          <w:i/>
          <w:sz w:val="28"/>
          <w:szCs w:val="28"/>
        </w:rPr>
        <w:t>Căn cứ Quyết định số 2674/QĐ-UBND ngày 31/7/2018 của UBND tỉnh triển khai thực hiện Nghị quyết số 112/2018/NQ-HĐND ngày 06/7/2018 của HĐND tỉnh ban hành quy định phân cấp thẩm quyền quyết định quản lý, sử dụng tài sản công thuộc phạm vi quản lý của tỉnh Đồng Nai;</w:t>
      </w:r>
    </w:p>
    <w:p w14:paraId="217BACE3" w14:textId="6825A5B7" w:rsidR="007E0CA4" w:rsidRDefault="0098786F" w:rsidP="0086238C">
      <w:pPr>
        <w:spacing w:before="120" w:after="120"/>
        <w:ind w:firstLine="567"/>
        <w:jc w:val="both"/>
        <w:rPr>
          <w:i/>
          <w:sz w:val="28"/>
          <w:szCs w:val="28"/>
        </w:rPr>
      </w:pPr>
      <w:r>
        <w:rPr>
          <w:i/>
          <w:sz w:val="28"/>
          <w:szCs w:val="28"/>
        </w:rPr>
        <w:t>Căn cứ</w:t>
      </w:r>
      <w:r w:rsidR="007E004E" w:rsidRPr="00686113">
        <w:rPr>
          <w:i/>
          <w:sz w:val="28"/>
          <w:szCs w:val="28"/>
        </w:rPr>
        <w:t xml:space="preserve"> </w:t>
      </w:r>
      <w:r w:rsidR="008E4F4A" w:rsidRPr="008E4F4A">
        <w:rPr>
          <w:i/>
          <w:sz w:val="28"/>
          <w:szCs w:val="28"/>
        </w:rPr>
        <w:t xml:space="preserve">Văn bản số </w:t>
      </w:r>
      <w:r w:rsidR="0060464E" w:rsidRPr="00E556AD">
        <w:rPr>
          <w:i/>
          <w:iCs/>
          <w:sz w:val="28"/>
          <w:szCs w:val="28"/>
        </w:rPr>
        <w:t xml:space="preserve">1142/UBND-KTNS </w:t>
      </w:r>
      <w:r w:rsidR="008E4F4A" w:rsidRPr="008E4F4A">
        <w:rPr>
          <w:i/>
          <w:sz w:val="28"/>
          <w:szCs w:val="28"/>
        </w:rPr>
        <w:t xml:space="preserve">ngày </w:t>
      </w:r>
      <w:r w:rsidR="0060464E" w:rsidRPr="00E556AD">
        <w:rPr>
          <w:i/>
          <w:iCs/>
          <w:sz w:val="28"/>
          <w:szCs w:val="28"/>
        </w:rPr>
        <w:t xml:space="preserve">14/02/2023 </w:t>
      </w:r>
      <w:r w:rsidR="008E4F4A" w:rsidRPr="008E4F4A">
        <w:rPr>
          <w:i/>
          <w:sz w:val="28"/>
          <w:szCs w:val="28"/>
        </w:rPr>
        <w:t xml:space="preserve">của Uỷ ban nhân dân tỉnh Đồng Nai về việc </w:t>
      </w:r>
      <w:r w:rsidR="0060464E" w:rsidRPr="00E556AD">
        <w:rPr>
          <w:i/>
          <w:iCs/>
          <w:color w:val="000000"/>
          <w:sz w:val="28"/>
          <w:szCs w:val="28"/>
        </w:rPr>
        <w:t>về việc có ý kiến</w:t>
      </w:r>
      <w:r w:rsidR="008F5B72">
        <w:rPr>
          <w:i/>
          <w:iCs/>
          <w:color w:val="000000"/>
          <w:sz w:val="28"/>
          <w:szCs w:val="28"/>
        </w:rPr>
        <w:t xml:space="preserve"> </w:t>
      </w:r>
      <w:r w:rsidR="008F5B72" w:rsidRPr="00E556AD">
        <w:rPr>
          <w:rFonts w:eastAsia="Calibri"/>
          <w:i/>
          <w:iCs/>
          <w:sz w:val="28"/>
          <w:szCs w:val="28"/>
        </w:rPr>
        <w:t>cho phép chủ trương thực hiện</w:t>
      </w:r>
      <w:r w:rsidR="0060464E" w:rsidRPr="00E556AD">
        <w:rPr>
          <w:i/>
          <w:iCs/>
          <w:color w:val="000000"/>
          <w:sz w:val="28"/>
          <w:szCs w:val="28"/>
        </w:rPr>
        <w:t xml:space="preserve"> trang bị Phòng họp trực tuyến tại Sở Công Thương</w:t>
      </w:r>
      <w:r w:rsidR="007E004E" w:rsidRPr="00686113">
        <w:rPr>
          <w:i/>
          <w:sz w:val="28"/>
          <w:szCs w:val="28"/>
        </w:rPr>
        <w:t>;</w:t>
      </w:r>
    </w:p>
    <w:p w14:paraId="7B63DB99" w14:textId="4CE34C86" w:rsidR="0060464E" w:rsidRPr="00686113" w:rsidRDefault="0060464E" w:rsidP="0086238C">
      <w:pPr>
        <w:spacing w:before="120" w:after="120"/>
        <w:ind w:firstLine="567"/>
        <w:jc w:val="both"/>
        <w:rPr>
          <w:i/>
          <w:sz w:val="28"/>
          <w:szCs w:val="28"/>
        </w:rPr>
      </w:pPr>
      <w:r w:rsidRPr="007A13CB">
        <w:rPr>
          <w:i/>
          <w:color w:val="000000" w:themeColor="text1"/>
          <w:sz w:val="28"/>
          <w:szCs w:val="28"/>
          <w:shd w:val="clear" w:color="auto" w:fill="FFFFFF"/>
        </w:rPr>
        <w:t xml:space="preserve">Căn cứ kế hoạch </w:t>
      </w:r>
      <w:r>
        <w:rPr>
          <w:i/>
          <w:color w:val="000000" w:themeColor="text1"/>
          <w:sz w:val="28"/>
          <w:szCs w:val="28"/>
          <w:shd w:val="clear" w:color="auto" w:fill="FFFFFF"/>
        </w:rPr>
        <w:t xml:space="preserve">số </w:t>
      </w:r>
      <w:r w:rsidRPr="00BC62A4">
        <w:rPr>
          <w:i/>
          <w:color w:val="000000" w:themeColor="text1"/>
          <w:sz w:val="28"/>
          <w:szCs w:val="28"/>
          <w:shd w:val="clear" w:color="auto" w:fill="FFFFFF"/>
        </w:rPr>
        <w:t>1036/KH-SCT</w:t>
      </w:r>
      <w:r w:rsidRPr="007A13CB">
        <w:rPr>
          <w:i/>
          <w:color w:val="000000" w:themeColor="text1"/>
          <w:sz w:val="28"/>
          <w:szCs w:val="28"/>
          <w:shd w:val="clear" w:color="auto" w:fill="FFFFFF"/>
        </w:rPr>
        <w:t xml:space="preserve"> ngày </w:t>
      </w:r>
      <w:r>
        <w:rPr>
          <w:i/>
          <w:color w:val="000000" w:themeColor="text1"/>
          <w:sz w:val="28"/>
          <w:szCs w:val="28"/>
          <w:shd w:val="clear" w:color="auto" w:fill="FFFFFF"/>
        </w:rPr>
        <w:t>07</w:t>
      </w:r>
      <w:r w:rsidRPr="007A13CB">
        <w:rPr>
          <w:i/>
          <w:color w:val="000000" w:themeColor="text1"/>
          <w:sz w:val="28"/>
          <w:szCs w:val="28"/>
          <w:shd w:val="clear" w:color="auto" w:fill="FFFFFF"/>
        </w:rPr>
        <w:t>/</w:t>
      </w:r>
      <w:r>
        <w:rPr>
          <w:i/>
          <w:color w:val="000000" w:themeColor="text1"/>
          <w:sz w:val="28"/>
          <w:szCs w:val="28"/>
          <w:shd w:val="clear" w:color="auto" w:fill="FFFFFF"/>
        </w:rPr>
        <w:t>3</w:t>
      </w:r>
      <w:r w:rsidRPr="007A13CB">
        <w:rPr>
          <w:i/>
          <w:color w:val="000000" w:themeColor="text1"/>
          <w:sz w:val="28"/>
          <w:szCs w:val="28"/>
          <w:shd w:val="clear" w:color="auto" w:fill="FFFFFF"/>
        </w:rPr>
        <w:t>/202</w:t>
      </w:r>
      <w:r>
        <w:rPr>
          <w:i/>
          <w:color w:val="000000" w:themeColor="text1"/>
          <w:sz w:val="28"/>
          <w:szCs w:val="28"/>
          <w:shd w:val="clear" w:color="auto" w:fill="FFFFFF"/>
        </w:rPr>
        <w:t>3</w:t>
      </w:r>
      <w:r w:rsidRPr="007A13CB">
        <w:rPr>
          <w:i/>
          <w:color w:val="000000" w:themeColor="text1"/>
          <w:sz w:val="28"/>
          <w:szCs w:val="28"/>
          <w:shd w:val="clear" w:color="auto" w:fill="FFFFFF"/>
        </w:rPr>
        <w:t xml:space="preserve"> </w:t>
      </w:r>
      <w:r w:rsidRPr="007A13CB">
        <w:rPr>
          <w:i/>
          <w:color w:val="000000" w:themeColor="text1"/>
          <w:sz w:val="28"/>
          <w:szCs w:val="28"/>
        </w:rPr>
        <w:t xml:space="preserve">của Sở Công Thương </w:t>
      </w:r>
      <w:r w:rsidRPr="007A13CB">
        <w:rPr>
          <w:i/>
          <w:color w:val="000000" w:themeColor="text1"/>
          <w:sz w:val="28"/>
          <w:szCs w:val="28"/>
          <w:shd w:val="clear" w:color="auto" w:fill="FFFFFF"/>
        </w:rPr>
        <w:t>về việc ứng dụng công nghệ thông tin trong hoạt động của cơ quan nhà nước, phát triển chính quyền số và bảo đảm an toàn thông tin mạng của Sở Công Thương năm 202</w:t>
      </w:r>
      <w:r>
        <w:rPr>
          <w:i/>
          <w:color w:val="000000" w:themeColor="text1"/>
          <w:sz w:val="28"/>
          <w:szCs w:val="28"/>
          <w:shd w:val="clear" w:color="auto" w:fill="FFFFFF"/>
        </w:rPr>
        <w:t>3</w:t>
      </w:r>
      <w:r w:rsidRPr="007A13CB">
        <w:rPr>
          <w:iCs/>
          <w:sz w:val="28"/>
          <w:szCs w:val="28"/>
        </w:rPr>
        <w:t>.</w:t>
      </w:r>
    </w:p>
    <w:p w14:paraId="20A45210" w14:textId="10156207" w:rsidR="001E27DD" w:rsidRPr="00686113" w:rsidRDefault="00686113" w:rsidP="0086238C">
      <w:pPr>
        <w:spacing w:before="120" w:after="120"/>
        <w:ind w:firstLine="567"/>
        <w:jc w:val="both"/>
        <w:rPr>
          <w:i/>
          <w:sz w:val="28"/>
          <w:szCs w:val="28"/>
        </w:rPr>
      </w:pPr>
      <w:r>
        <w:rPr>
          <w:i/>
          <w:sz w:val="28"/>
          <w:szCs w:val="28"/>
        </w:rPr>
        <w:t>Theo</w:t>
      </w:r>
      <w:r w:rsidR="009932BA" w:rsidRPr="00686113">
        <w:rPr>
          <w:i/>
          <w:sz w:val="28"/>
          <w:szCs w:val="28"/>
        </w:rPr>
        <w:t xml:space="preserve"> đề nghị của </w:t>
      </w:r>
      <w:r w:rsidR="00BC7967">
        <w:rPr>
          <w:i/>
          <w:sz w:val="28"/>
          <w:szCs w:val="28"/>
        </w:rPr>
        <w:t xml:space="preserve">Chánh Văn </w:t>
      </w:r>
      <w:r w:rsidR="00BC7967" w:rsidRPr="00AA3379">
        <w:rPr>
          <w:i/>
          <w:sz w:val="28"/>
          <w:szCs w:val="28"/>
        </w:rPr>
        <w:t>phòng</w:t>
      </w:r>
      <w:r w:rsidR="00AA3379" w:rsidRPr="00AA3379">
        <w:rPr>
          <w:i/>
          <w:sz w:val="28"/>
          <w:szCs w:val="28"/>
        </w:rPr>
        <w:t xml:space="preserve"> và Trưởng phòng Kế hoạch – Tài chính Tổng hợp Sở Công Thương tỉnh Đồng Nai</w:t>
      </w:r>
      <w:r w:rsidRPr="00AA3379">
        <w:rPr>
          <w:i/>
          <w:sz w:val="28"/>
          <w:szCs w:val="28"/>
        </w:rPr>
        <w:t>.</w:t>
      </w:r>
    </w:p>
    <w:p w14:paraId="5AED023B" w14:textId="77777777" w:rsidR="009B2D26" w:rsidRDefault="009B2D26" w:rsidP="00BE26A6">
      <w:pPr>
        <w:tabs>
          <w:tab w:val="left" w:pos="851"/>
          <w:tab w:val="left" w:pos="3600"/>
        </w:tabs>
        <w:spacing w:before="240" w:after="240"/>
        <w:jc w:val="center"/>
        <w:rPr>
          <w:b/>
          <w:sz w:val="28"/>
          <w:szCs w:val="28"/>
        </w:rPr>
      </w:pPr>
      <w:r w:rsidRPr="009B2D26">
        <w:rPr>
          <w:b/>
          <w:sz w:val="28"/>
          <w:szCs w:val="28"/>
        </w:rPr>
        <w:t>QUYẾT ĐỊNH:</w:t>
      </w:r>
    </w:p>
    <w:p w14:paraId="517B8A24" w14:textId="08360B0C" w:rsidR="009B2D26" w:rsidRDefault="009B2D26" w:rsidP="007842F9">
      <w:pPr>
        <w:spacing w:before="120" w:after="120" w:line="264" w:lineRule="auto"/>
        <w:ind w:firstLine="567"/>
        <w:jc w:val="both"/>
        <w:rPr>
          <w:sz w:val="28"/>
          <w:szCs w:val="28"/>
        </w:rPr>
      </w:pPr>
      <w:r w:rsidRPr="007A13D3">
        <w:rPr>
          <w:b/>
          <w:sz w:val="28"/>
          <w:szCs w:val="28"/>
        </w:rPr>
        <w:lastRenderedPageBreak/>
        <w:t>Điều 1</w:t>
      </w:r>
      <w:r w:rsidRPr="009B2D26">
        <w:rPr>
          <w:sz w:val="28"/>
          <w:szCs w:val="28"/>
        </w:rPr>
        <w:t xml:space="preserve">. </w:t>
      </w:r>
      <w:r w:rsidR="009932BA">
        <w:rPr>
          <w:sz w:val="28"/>
          <w:szCs w:val="28"/>
        </w:rPr>
        <w:t xml:space="preserve">Phê duyệt </w:t>
      </w:r>
      <w:r w:rsidR="00887329">
        <w:rPr>
          <w:sz w:val="28"/>
          <w:szCs w:val="28"/>
        </w:rPr>
        <w:t>dự toán</w:t>
      </w:r>
      <w:r w:rsidR="00122849">
        <w:rPr>
          <w:sz w:val="28"/>
          <w:szCs w:val="28"/>
        </w:rPr>
        <w:t xml:space="preserve"> gói thầu</w:t>
      </w:r>
      <w:r w:rsidR="005C292F">
        <w:rPr>
          <w:sz w:val="28"/>
          <w:szCs w:val="28"/>
        </w:rPr>
        <w:t xml:space="preserve"> </w:t>
      </w:r>
      <w:r w:rsidR="00122849">
        <w:rPr>
          <w:sz w:val="28"/>
          <w:szCs w:val="28"/>
        </w:rPr>
        <w:t>(</w:t>
      </w:r>
      <w:r w:rsidR="005D2C90">
        <w:rPr>
          <w:sz w:val="28"/>
        </w:rPr>
        <w:t>tư vấn</w:t>
      </w:r>
      <w:r w:rsidR="00122849">
        <w:rPr>
          <w:sz w:val="28"/>
        </w:rPr>
        <w:t>)</w:t>
      </w:r>
      <w:r w:rsidR="005D2C90" w:rsidRPr="008E5325">
        <w:rPr>
          <w:sz w:val="28"/>
        </w:rPr>
        <w:t xml:space="preserve"> </w:t>
      </w:r>
      <w:r w:rsidR="005D2C90" w:rsidRPr="004F3F9D">
        <w:rPr>
          <w:color w:val="000000"/>
          <w:sz w:val="28"/>
        </w:rPr>
        <w:t>L</w:t>
      </w:r>
      <w:r w:rsidR="005D2C90" w:rsidRPr="004F3F9D">
        <w:rPr>
          <w:color w:val="000000"/>
          <w:sz w:val="28"/>
          <w:szCs w:val="28"/>
        </w:rPr>
        <w:t>ập đề cương và dự toán chi tiết</w:t>
      </w:r>
      <w:r w:rsidR="00726EEB">
        <w:rPr>
          <w:color w:val="000000"/>
          <w:sz w:val="28"/>
          <w:szCs w:val="28"/>
        </w:rPr>
        <w:t xml:space="preserve"> </w:t>
      </w:r>
      <w:r w:rsidR="005C292F">
        <w:rPr>
          <w:sz w:val="28"/>
          <w:szCs w:val="28"/>
        </w:rPr>
        <w:t>“</w:t>
      </w:r>
      <w:r w:rsidR="003D45A8">
        <w:rPr>
          <w:rFonts w:eastAsia="MS Mincho"/>
          <w:bCs/>
          <w:sz w:val="28"/>
          <w:szCs w:val="28"/>
          <w:lang w:val="sv-SE"/>
        </w:rPr>
        <w:t>Trang bị Phòng họp trực tuyến tại Sở Công Thương</w:t>
      </w:r>
      <w:r w:rsidR="005C292F">
        <w:rPr>
          <w:rFonts w:eastAsia="MS Mincho"/>
          <w:bCs/>
          <w:sz w:val="28"/>
          <w:szCs w:val="28"/>
          <w:lang w:val="sv-SE"/>
        </w:rPr>
        <w:t>”</w:t>
      </w:r>
      <w:r w:rsidR="00122849">
        <w:rPr>
          <w:sz w:val="28"/>
          <w:szCs w:val="28"/>
        </w:rPr>
        <w:t xml:space="preserve"> </w:t>
      </w:r>
      <w:r w:rsidR="009932BA" w:rsidRPr="002E45E7">
        <w:rPr>
          <w:sz w:val="28"/>
          <w:szCs w:val="28"/>
        </w:rPr>
        <w:t>như sau</w:t>
      </w:r>
      <w:r w:rsidRPr="002E45E7">
        <w:rPr>
          <w:sz w:val="28"/>
          <w:szCs w:val="28"/>
        </w:rPr>
        <w:t>:</w:t>
      </w:r>
    </w:p>
    <w:p w14:paraId="0B6F78D3" w14:textId="2F398141" w:rsidR="00141528" w:rsidRDefault="009B2D26" w:rsidP="007842F9">
      <w:pPr>
        <w:spacing w:before="120" w:after="120" w:line="264" w:lineRule="auto"/>
        <w:ind w:firstLine="567"/>
        <w:jc w:val="both"/>
        <w:rPr>
          <w:rFonts w:eastAsia="MS Mincho"/>
          <w:bCs/>
          <w:sz w:val="28"/>
          <w:szCs w:val="28"/>
          <w:lang w:val="sv-SE"/>
        </w:rPr>
      </w:pPr>
      <w:r>
        <w:rPr>
          <w:sz w:val="28"/>
          <w:szCs w:val="28"/>
        </w:rPr>
        <w:t xml:space="preserve">- </w:t>
      </w:r>
      <w:r w:rsidR="00141528">
        <w:rPr>
          <w:sz w:val="28"/>
          <w:szCs w:val="28"/>
        </w:rPr>
        <w:t>T</w:t>
      </w:r>
      <w:r w:rsidR="00DC0942">
        <w:rPr>
          <w:sz w:val="28"/>
          <w:szCs w:val="28"/>
        </w:rPr>
        <w:t>ên Đề cương và dự toán chi tiết</w:t>
      </w:r>
      <w:r w:rsidR="00141528">
        <w:rPr>
          <w:sz w:val="28"/>
          <w:szCs w:val="28"/>
        </w:rPr>
        <w:t xml:space="preserve">: </w:t>
      </w:r>
      <w:r w:rsidR="003D45A8">
        <w:rPr>
          <w:rFonts w:eastAsia="MS Mincho"/>
          <w:bCs/>
          <w:sz w:val="28"/>
          <w:szCs w:val="28"/>
          <w:lang w:val="sv-SE"/>
        </w:rPr>
        <w:t>Trang bị Phòng họp trực tuyến tại Sở Công Thương</w:t>
      </w:r>
      <w:r w:rsidR="00CF407C">
        <w:rPr>
          <w:rFonts w:eastAsia="MS Mincho"/>
          <w:bCs/>
          <w:sz w:val="28"/>
          <w:szCs w:val="28"/>
          <w:lang w:val="sv-SE"/>
        </w:rPr>
        <w:t>.</w:t>
      </w:r>
    </w:p>
    <w:p w14:paraId="4E7ADFCA" w14:textId="00569529" w:rsidR="004577D7" w:rsidRDefault="004577D7" w:rsidP="007842F9">
      <w:pPr>
        <w:spacing w:before="120" w:after="120" w:line="264" w:lineRule="auto"/>
        <w:ind w:firstLine="567"/>
        <w:jc w:val="both"/>
        <w:rPr>
          <w:sz w:val="28"/>
          <w:szCs w:val="28"/>
        </w:rPr>
      </w:pPr>
      <w:r>
        <w:rPr>
          <w:rFonts w:eastAsia="MS Mincho"/>
          <w:bCs/>
          <w:sz w:val="28"/>
          <w:szCs w:val="28"/>
          <w:lang w:val="sv-SE"/>
        </w:rPr>
        <w:t>- Chủ đầ</w:t>
      </w:r>
      <w:r w:rsidR="00CF407C">
        <w:rPr>
          <w:rFonts w:eastAsia="MS Mincho"/>
          <w:bCs/>
          <w:sz w:val="28"/>
          <w:szCs w:val="28"/>
          <w:lang w:val="sv-SE"/>
        </w:rPr>
        <w:t>u tư</w:t>
      </w:r>
      <w:r>
        <w:rPr>
          <w:rFonts w:eastAsia="MS Mincho"/>
          <w:bCs/>
          <w:sz w:val="28"/>
          <w:szCs w:val="28"/>
          <w:lang w:val="sv-SE"/>
        </w:rPr>
        <w:t xml:space="preserve">: </w:t>
      </w:r>
      <w:r w:rsidR="00AC60E8">
        <w:rPr>
          <w:rFonts w:eastAsia="MS Mincho"/>
          <w:bCs/>
          <w:sz w:val="28"/>
          <w:szCs w:val="28"/>
          <w:lang w:val="sv-SE"/>
        </w:rPr>
        <w:t>Sở Công Thương</w:t>
      </w:r>
      <w:r w:rsidR="00626551">
        <w:rPr>
          <w:rFonts w:eastAsia="MS Mincho"/>
          <w:bCs/>
          <w:sz w:val="28"/>
          <w:szCs w:val="28"/>
          <w:lang w:val="sv-SE"/>
        </w:rPr>
        <w:t xml:space="preserve"> tỉnh Đồng Nai</w:t>
      </w:r>
      <w:r w:rsidR="00CF407C">
        <w:rPr>
          <w:rFonts w:eastAsia="MS Mincho"/>
          <w:bCs/>
          <w:sz w:val="28"/>
          <w:szCs w:val="28"/>
          <w:lang w:val="sv-SE"/>
        </w:rPr>
        <w:t>.</w:t>
      </w:r>
    </w:p>
    <w:p w14:paraId="5AE81781" w14:textId="0876DA57" w:rsidR="000F108C" w:rsidRDefault="007E0CA4" w:rsidP="007842F9">
      <w:pPr>
        <w:pStyle w:val="ListParagraph"/>
        <w:suppressAutoHyphens w:val="0"/>
        <w:spacing w:before="120" w:after="120" w:line="264" w:lineRule="auto"/>
        <w:ind w:left="0" w:firstLine="567"/>
        <w:jc w:val="both"/>
        <w:rPr>
          <w:bCs/>
          <w:sz w:val="28"/>
          <w:szCs w:val="28"/>
        </w:rPr>
      </w:pPr>
      <w:r>
        <w:rPr>
          <w:sz w:val="28"/>
          <w:szCs w:val="28"/>
        </w:rPr>
        <w:t xml:space="preserve">- </w:t>
      </w:r>
      <w:r w:rsidR="00BF01C8" w:rsidRPr="0018249B">
        <w:rPr>
          <w:sz w:val="28"/>
          <w:szCs w:val="28"/>
        </w:rPr>
        <w:t xml:space="preserve">Tổng </w:t>
      </w:r>
      <w:r w:rsidR="0018249B" w:rsidRPr="00DE36F0">
        <w:rPr>
          <w:sz w:val="28"/>
          <w:szCs w:val="28"/>
        </w:rPr>
        <w:t>dự toán</w:t>
      </w:r>
      <w:r w:rsidR="0086238C">
        <w:rPr>
          <w:sz w:val="28"/>
          <w:szCs w:val="28"/>
        </w:rPr>
        <w:t xml:space="preserve"> thực hiện</w:t>
      </w:r>
      <w:r w:rsidR="009B2D26" w:rsidRPr="00DE36F0">
        <w:rPr>
          <w:sz w:val="28"/>
          <w:szCs w:val="28"/>
        </w:rPr>
        <w:t xml:space="preserve">: </w:t>
      </w:r>
      <w:r w:rsidR="00191E1F" w:rsidRPr="00191E1F">
        <w:rPr>
          <w:b/>
          <w:bCs/>
          <w:sz w:val="28"/>
          <w:szCs w:val="28"/>
        </w:rPr>
        <w:t>8.181.</w:t>
      </w:r>
      <w:r w:rsidR="00810EFF">
        <w:rPr>
          <w:b/>
          <w:bCs/>
          <w:sz w:val="28"/>
          <w:szCs w:val="28"/>
        </w:rPr>
        <w:t>000</w:t>
      </w:r>
      <w:r w:rsidR="00191E1F" w:rsidRPr="00191E1F">
        <w:rPr>
          <w:b/>
          <w:bCs/>
          <w:sz w:val="28"/>
          <w:szCs w:val="28"/>
        </w:rPr>
        <w:t xml:space="preserve"> </w:t>
      </w:r>
      <w:r w:rsidR="008E4F4A" w:rsidRPr="00DE36F0">
        <w:rPr>
          <w:b/>
          <w:bCs/>
          <w:sz w:val="28"/>
          <w:szCs w:val="28"/>
        </w:rPr>
        <w:t>đồng</w:t>
      </w:r>
      <w:r w:rsidR="007E004E" w:rsidRPr="00DE36F0">
        <w:rPr>
          <w:bCs/>
          <w:sz w:val="28"/>
          <w:szCs w:val="28"/>
        </w:rPr>
        <w:t xml:space="preserve"> </w:t>
      </w:r>
      <w:r w:rsidR="000F108C" w:rsidRPr="00DE36F0">
        <w:rPr>
          <w:bCs/>
          <w:i/>
          <w:sz w:val="28"/>
          <w:szCs w:val="28"/>
        </w:rPr>
        <w:t>(đã</w:t>
      </w:r>
      <w:r w:rsidR="000F108C" w:rsidRPr="00745AEB">
        <w:rPr>
          <w:bCs/>
          <w:i/>
          <w:sz w:val="28"/>
          <w:szCs w:val="28"/>
        </w:rPr>
        <w:t xml:space="preserve"> bao gồm thuế, phí liên quan)</w:t>
      </w:r>
    </w:p>
    <w:p w14:paraId="14DAA8E0" w14:textId="68045A49" w:rsidR="007E0CA4" w:rsidRPr="005B659F" w:rsidRDefault="007E004E" w:rsidP="007842F9">
      <w:pPr>
        <w:pStyle w:val="ListParagraph"/>
        <w:suppressAutoHyphens w:val="0"/>
        <w:spacing w:before="120" w:after="120" w:line="264" w:lineRule="auto"/>
        <w:ind w:left="0" w:firstLine="567"/>
        <w:jc w:val="both"/>
        <w:rPr>
          <w:bCs/>
          <w:i/>
          <w:color w:val="FF0000"/>
          <w:sz w:val="28"/>
          <w:szCs w:val="28"/>
        </w:rPr>
      </w:pPr>
      <w:r w:rsidRPr="000F108C">
        <w:rPr>
          <w:bCs/>
          <w:i/>
          <w:sz w:val="28"/>
          <w:szCs w:val="28"/>
        </w:rPr>
        <w:t>(Bằng chữ:</w:t>
      </w:r>
      <w:r w:rsidR="00865008" w:rsidRPr="006A1E3E">
        <w:rPr>
          <w:bCs/>
          <w:i/>
          <w:sz w:val="28"/>
          <w:szCs w:val="28"/>
          <w:lang w:val="en-GB"/>
        </w:rPr>
        <w:t xml:space="preserve"> </w:t>
      </w:r>
      <w:r w:rsidR="00DE36F0">
        <w:rPr>
          <w:bCs/>
          <w:i/>
          <w:sz w:val="28"/>
          <w:szCs w:val="28"/>
          <w:lang w:val="en-GB"/>
        </w:rPr>
        <w:t xml:space="preserve">Tám </w:t>
      </w:r>
      <w:r w:rsidR="008E4F4A" w:rsidRPr="008E4F4A">
        <w:rPr>
          <w:bCs/>
          <w:i/>
          <w:sz w:val="28"/>
          <w:szCs w:val="28"/>
          <w:lang w:val="en-GB"/>
        </w:rPr>
        <w:t xml:space="preserve">triệu, </w:t>
      </w:r>
      <w:r w:rsidR="0086238C">
        <w:rPr>
          <w:bCs/>
          <w:i/>
          <w:sz w:val="28"/>
          <w:szCs w:val="28"/>
          <w:lang w:val="en-GB"/>
        </w:rPr>
        <w:t xml:space="preserve">một </w:t>
      </w:r>
      <w:r w:rsidR="008E4F4A" w:rsidRPr="008E4F4A">
        <w:rPr>
          <w:bCs/>
          <w:i/>
          <w:sz w:val="28"/>
          <w:szCs w:val="28"/>
          <w:lang w:val="en-GB"/>
        </w:rPr>
        <w:t>trăm</w:t>
      </w:r>
      <w:r w:rsidR="0086238C">
        <w:rPr>
          <w:bCs/>
          <w:i/>
          <w:sz w:val="28"/>
          <w:szCs w:val="28"/>
          <w:lang w:val="en-GB"/>
        </w:rPr>
        <w:t xml:space="preserve"> tám mươi mốt ngàn</w:t>
      </w:r>
      <w:r w:rsidR="008E4F4A" w:rsidRPr="008E4F4A">
        <w:rPr>
          <w:bCs/>
          <w:i/>
          <w:sz w:val="28"/>
          <w:szCs w:val="28"/>
          <w:lang w:val="en-GB"/>
        </w:rPr>
        <w:t xml:space="preserve"> đồng</w:t>
      </w:r>
      <w:r w:rsidRPr="006A1E3E">
        <w:rPr>
          <w:bCs/>
          <w:i/>
          <w:sz w:val="28"/>
          <w:szCs w:val="28"/>
        </w:rPr>
        <w:t>)</w:t>
      </w:r>
      <w:r w:rsidR="007E0CA4" w:rsidRPr="006A1E3E">
        <w:rPr>
          <w:bCs/>
          <w:i/>
          <w:sz w:val="28"/>
          <w:szCs w:val="28"/>
        </w:rPr>
        <w:t>.</w:t>
      </w:r>
    </w:p>
    <w:p w14:paraId="238D5A44" w14:textId="740ECD4D" w:rsidR="00ED161F" w:rsidRDefault="00ED161F" w:rsidP="00DE36F0">
      <w:pPr>
        <w:spacing w:before="120" w:after="120" w:line="264" w:lineRule="auto"/>
        <w:ind w:firstLine="567"/>
        <w:rPr>
          <w:sz w:val="28"/>
          <w:szCs w:val="28"/>
        </w:rPr>
      </w:pPr>
      <w:r w:rsidRPr="00853BB5">
        <w:rPr>
          <w:i/>
          <w:sz w:val="28"/>
          <w:szCs w:val="28"/>
        </w:rPr>
        <w:t>(</w:t>
      </w:r>
      <w:r>
        <w:rPr>
          <w:i/>
          <w:sz w:val="28"/>
          <w:szCs w:val="28"/>
        </w:rPr>
        <w:t>Đính kèm Phụ lục</w:t>
      </w:r>
      <w:r w:rsidRPr="00853BB5">
        <w:rPr>
          <w:i/>
          <w:sz w:val="28"/>
          <w:szCs w:val="28"/>
        </w:rPr>
        <w:t xml:space="preserve"> </w:t>
      </w:r>
      <w:r>
        <w:rPr>
          <w:i/>
          <w:sz w:val="28"/>
          <w:szCs w:val="28"/>
        </w:rPr>
        <w:t>dự toán</w:t>
      </w:r>
      <w:r w:rsidRPr="00853BB5">
        <w:rPr>
          <w:i/>
          <w:sz w:val="28"/>
          <w:szCs w:val="28"/>
        </w:rPr>
        <w:t>).</w:t>
      </w:r>
      <w:r w:rsidR="00191E1F">
        <w:rPr>
          <w:i/>
          <w:sz w:val="28"/>
          <w:szCs w:val="28"/>
        </w:rPr>
        <w:t xml:space="preserve"> </w:t>
      </w:r>
    </w:p>
    <w:p w14:paraId="00CCA1B9" w14:textId="614FBAEE" w:rsidR="00833AC0" w:rsidRPr="0096624C" w:rsidRDefault="009B2D26" w:rsidP="007842F9">
      <w:pPr>
        <w:spacing w:before="120" w:after="120" w:line="264" w:lineRule="auto"/>
        <w:ind w:firstLine="567"/>
        <w:jc w:val="both"/>
        <w:rPr>
          <w:color w:val="000000"/>
          <w:sz w:val="28"/>
          <w:szCs w:val="28"/>
          <w:lang w:val="pt-BR"/>
        </w:rPr>
      </w:pPr>
      <w:r w:rsidRPr="0096624C">
        <w:rPr>
          <w:sz w:val="28"/>
          <w:szCs w:val="28"/>
        </w:rPr>
        <w:t>- Nguồn kinh phí:</w:t>
      </w:r>
      <w:r w:rsidR="00833AC0" w:rsidRPr="0096624C">
        <w:rPr>
          <w:sz w:val="28"/>
          <w:szCs w:val="28"/>
        </w:rPr>
        <w:t xml:space="preserve"> </w:t>
      </w:r>
      <w:r w:rsidR="000228FA">
        <w:rPr>
          <w:sz w:val="28"/>
          <w:szCs w:val="28"/>
        </w:rPr>
        <w:t>N</w:t>
      </w:r>
      <w:r w:rsidR="000228FA" w:rsidRPr="000228FA">
        <w:rPr>
          <w:sz w:val="28"/>
          <w:szCs w:val="28"/>
        </w:rPr>
        <w:t>guồn</w:t>
      </w:r>
      <w:r w:rsidR="000228FA">
        <w:rPr>
          <w:sz w:val="28"/>
          <w:szCs w:val="28"/>
        </w:rPr>
        <w:t xml:space="preserve"> </w:t>
      </w:r>
      <w:r w:rsidR="000228FA" w:rsidRPr="000228FA">
        <w:rPr>
          <w:sz w:val="28"/>
          <w:szCs w:val="28"/>
        </w:rPr>
        <w:t>kinh phí không thường xuyên được cấp năm 2023</w:t>
      </w:r>
      <w:r w:rsidR="005B659F" w:rsidRPr="0096624C">
        <w:rPr>
          <w:color w:val="000000"/>
          <w:sz w:val="28"/>
          <w:szCs w:val="28"/>
          <w:lang w:val="pt-BR"/>
        </w:rPr>
        <w:t>.</w:t>
      </w:r>
    </w:p>
    <w:p w14:paraId="4564E077" w14:textId="77777777" w:rsidR="009B2D26" w:rsidRPr="008F56A9" w:rsidRDefault="007A13D3" w:rsidP="007842F9">
      <w:pPr>
        <w:spacing w:before="120" w:after="120" w:line="264" w:lineRule="auto"/>
        <w:ind w:firstLine="567"/>
        <w:jc w:val="both"/>
        <w:rPr>
          <w:sz w:val="28"/>
          <w:szCs w:val="28"/>
        </w:rPr>
      </w:pPr>
      <w:r w:rsidRPr="007A13D3">
        <w:rPr>
          <w:b/>
          <w:sz w:val="28"/>
          <w:szCs w:val="28"/>
        </w:rPr>
        <w:t>Điều 2.</w:t>
      </w:r>
      <w:r w:rsidRPr="008F56A9">
        <w:rPr>
          <w:b/>
          <w:sz w:val="28"/>
          <w:szCs w:val="28"/>
        </w:rPr>
        <w:t xml:space="preserve"> </w:t>
      </w:r>
      <w:r w:rsidRPr="008F56A9">
        <w:rPr>
          <w:sz w:val="28"/>
          <w:szCs w:val="28"/>
        </w:rPr>
        <w:t>Quyết định này có hiệu lực kể từ ngày ký</w:t>
      </w:r>
      <w:r w:rsidR="00BB6B6F" w:rsidRPr="008F56A9">
        <w:rPr>
          <w:sz w:val="28"/>
          <w:szCs w:val="28"/>
        </w:rPr>
        <w:t>.</w:t>
      </w:r>
    </w:p>
    <w:p w14:paraId="1B526531" w14:textId="386E8C95" w:rsidR="002A03E5" w:rsidRDefault="007A13D3" w:rsidP="000228FA">
      <w:pPr>
        <w:spacing w:before="120" w:after="120" w:line="264" w:lineRule="auto"/>
        <w:ind w:firstLine="567"/>
        <w:jc w:val="both"/>
        <w:rPr>
          <w:sz w:val="28"/>
          <w:szCs w:val="28"/>
        </w:rPr>
      </w:pPr>
      <w:r w:rsidRPr="007A13D3">
        <w:rPr>
          <w:b/>
          <w:sz w:val="28"/>
          <w:szCs w:val="28"/>
        </w:rPr>
        <w:t>Điều 3.</w:t>
      </w:r>
      <w:r w:rsidR="00371CB5" w:rsidRPr="008F56A9">
        <w:rPr>
          <w:b/>
          <w:sz w:val="28"/>
          <w:szCs w:val="28"/>
        </w:rPr>
        <w:t xml:space="preserve"> </w:t>
      </w:r>
      <w:r w:rsidR="000F108C" w:rsidRPr="000F108C">
        <w:rPr>
          <w:sz w:val="28"/>
          <w:szCs w:val="28"/>
        </w:rPr>
        <w:t>Chánh Văn phòng,</w:t>
      </w:r>
      <w:r w:rsidR="00652580">
        <w:rPr>
          <w:sz w:val="28"/>
          <w:szCs w:val="28"/>
        </w:rPr>
        <w:t xml:space="preserve"> </w:t>
      </w:r>
      <w:r w:rsidR="00652580" w:rsidRPr="003F0647">
        <w:rPr>
          <w:sz w:val="28"/>
          <w:szCs w:val="28"/>
        </w:rPr>
        <w:t xml:space="preserve">Trưởng phòng Phòng Kế hoạch – Tài chính – Tổng hợp, </w:t>
      </w:r>
      <w:r w:rsidR="000F108C" w:rsidRPr="003F0647">
        <w:rPr>
          <w:sz w:val="28"/>
          <w:szCs w:val="28"/>
        </w:rPr>
        <w:t xml:space="preserve">Trưởng phòng Công nghệ thông tin, Kế toán </w:t>
      </w:r>
      <w:r w:rsidR="00AC60E8" w:rsidRPr="003F0647">
        <w:rPr>
          <w:sz w:val="28"/>
          <w:szCs w:val="28"/>
        </w:rPr>
        <w:t>Sở Công Thương</w:t>
      </w:r>
      <w:r w:rsidRPr="003F0647">
        <w:rPr>
          <w:sz w:val="28"/>
          <w:szCs w:val="28"/>
        </w:rPr>
        <w:t xml:space="preserve"> và các đơn vị liên quan</w:t>
      </w:r>
      <w:r w:rsidR="001A5C8C" w:rsidRPr="003F0647">
        <w:rPr>
          <w:sz w:val="28"/>
          <w:szCs w:val="28"/>
        </w:rPr>
        <w:t xml:space="preserve"> chịu trách nhiệm thi hành Quyết định</w:t>
      </w:r>
      <w:r w:rsidR="001A5C8C" w:rsidRPr="008F56A9">
        <w:rPr>
          <w:sz w:val="28"/>
          <w:szCs w:val="28"/>
        </w:rPr>
        <w:t xml:space="preserve"> này</w:t>
      </w:r>
      <w:r w:rsidRPr="008F56A9">
        <w:rPr>
          <w:sz w:val="28"/>
          <w:szCs w:val="28"/>
        </w:rPr>
        <w:t>./.</w:t>
      </w:r>
    </w:p>
    <w:tbl>
      <w:tblPr>
        <w:tblW w:w="0" w:type="auto"/>
        <w:jc w:val="center"/>
        <w:tblLook w:val="04A0" w:firstRow="1" w:lastRow="0" w:firstColumn="1" w:lastColumn="0" w:noHBand="0" w:noVBand="1"/>
      </w:tblPr>
      <w:tblGrid>
        <w:gridCol w:w="4431"/>
        <w:gridCol w:w="4641"/>
      </w:tblGrid>
      <w:tr w:rsidR="0029456A" w:rsidRPr="000E0992" w14:paraId="7CA18BBE" w14:textId="77777777" w:rsidTr="0029456A">
        <w:trPr>
          <w:jc w:val="center"/>
        </w:trPr>
        <w:tc>
          <w:tcPr>
            <w:tcW w:w="4511" w:type="dxa"/>
          </w:tcPr>
          <w:p w14:paraId="4300C74B" w14:textId="77777777" w:rsidR="0029456A" w:rsidRDefault="0029456A" w:rsidP="001E7C53">
            <w:pPr>
              <w:tabs>
                <w:tab w:val="left" w:pos="851"/>
              </w:tabs>
              <w:jc w:val="both"/>
              <w:rPr>
                <w:sz w:val="22"/>
                <w:szCs w:val="22"/>
                <w:lang w:val="da-DK"/>
              </w:rPr>
            </w:pPr>
            <w:r w:rsidRPr="001E3A35">
              <w:rPr>
                <w:b/>
                <w:i/>
                <w:sz w:val="22"/>
                <w:szCs w:val="22"/>
                <w:lang w:val="da-DK"/>
              </w:rPr>
              <w:t>Nơi nhận:</w:t>
            </w:r>
            <w:r w:rsidRPr="001E3A35">
              <w:rPr>
                <w:i/>
                <w:sz w:val="22"/>
                <w:szCs w:val="22"/>
                <w:lang w:val="da-DK"/>
              </w:rPr>
              <w:t xml:space="preserve">  </w:t>
            </w:r>
            <w:r w:rsidRPr="001E3A35">
              <w:rPr>
                <w:sz w:val="22"/>
                <w:szCs w:val="22"/>
                <w:lang w:val="da-DK"/>
              </w:rPr>
              <w:t xml:space="preserve"> </w:t>
            </w:r>
          </w:p>
          <w:p w14:paraId="0FEA4E75" w14:textId="77777777" w:rsidR="0029456A" w:rsidRDefault="0029456A" w:rsidP="001E7C53">
            <w:pPr>
              <w:tabs>
                <w:tab w:val="left" w:pos="851"/>
              </w:tabs>
              <w:jc w:val="both"/>
              <w:rPr>
                <w:sz w:val="22"/>
                <w:szCs w:val="22"/>
                <w:lang w:val="da-DK"/>
              </w:rPr>
            </w:pPr>
            <w:r>
              <w:rPr>
                <w:sz w:val="22"/>
                <w:szCs w:val="22"/>
                <w:lang w:val="da-DK"/>
              </w:rPr>
              <w:t>- Như điều 3;</w:t>
            </w:r>
          </w:p>
          <w:p w14:paraId="2AD0998D" w14:textId="2CFA8E05" w:rsidR="008E4F4A" w:rsidRDefault="008E4F4A" w:rsidP="001E7C53">
            <w:pPr>
              <w:tabs>
                <w:tab w:val="left" w:pos="851"/>
              </w:tabs>
              <w:jc w:val="both"/>
              <w:rPr>
                <w:sz w:val="22"/>
                <w:szCs w:val="22"/>
                <w:lang w:val="da-DK"/>
              </w:rPr>
            </w:pPr>
            <w:r>
              <w:rPr>
                <w:sz w:val="22"/>
                <w:szCs w:val="22"/>
                <w:lang w:val="da-DK"/>
              </w:rPr>
              <w:t>- Ban Giám đốc Sở;</w:t>
            </w:r>
          </w:p>
          <w:p w14:paraId="232733F8" w14:textId="2C9C9868" w:rsidR="008E5013" w:rsidRPr="001E3A35" w:rsidRDefault="008E5013" w:rsidP="001E7C53">
            <w:pPr>
              <w:tabs>
                <w:tab w:val="left" w:pos="851"/>
              </w:tabs>
              <w:jc w:val="both"/>
              <w:rPr>
                <w:sz w:val="22"/>
                <w:szCs w:val="22"/>
                <w:lang w:val="da-DK"/>
              </w:rPr>
            </w:pPr>
            <w:r>
              <w:rPr>
                <w:bCs/>
                <w:iCs/>
                <w:sz w:val="22"/>
                <w:szCs w:val="22"/>
              </w:rPr>
              <w:t>- Phòng KHTCTH; VPS.</w:t>
            </w:r>
          </w:p>
          <w:p w14:paraId="1F9F6ECC" w14:textId="53E4C690" w:rsidR="0029456A" w:rsidRDefault="00BE26A6" w:rsidP="001E7C53">
            <w:pPr>
              <w:tabs>
                <w:tab w:val="left" w:pos="851"/>
              </w:tabs>
              <w:jc w:val="both"/>
              <w:rPr>
                <w:sz w:val="22"/>
                <w:szCs w:val="22"/>
                <w:lang w:val="da-DK"/>
              </w:rPr>
            </w:pPr>
            <w:r>
              <w:rPr>
                <w:sz w:val="22"/>
                <w:szCs w:val="22"/>
                <w:lang w:val="da-DK"/>
              </w:rPr>
              <w:t>- Lưu: VT</w:t>
            </w:r>
            <w:r w:rsidR="00BB73B3">
              <w:rPr>
                <w:sz w:val="22"/>
                <w:szCs w:val="22"/>
                <w:lang w:val="da-DK"/>
              </w:rPr>
              <w:t>.</w:t>
            </w:r>
          </w:p>
          <w:p w14:paraId="14CC9247" w14:textId="77777777" w:rsidR="008E5013" w:rsidRDefault="008E5013" w:rsidP="008E5013">
            <w:pPr>
              <w:jc w:val="both"/>
              <w:rPr>
                <w:bCs/>
                <w:sz w:val="16"/>
                <w:szCs w:val="16"/>
              </w:rPr>
            </w:pPr>
            <w:r w:rsidRPr="00787A5E">
              <w:rPr>
                <w:bCs/>
                <w:sz w:val="16"/>
                <w:szCs w:val="16"/>
              </w:rPr>
              <w:t>F:\2023\PhongHopTrucTuyen2023\Thue-VietDeCuong</w:t>
            </w:r>
          </w:p>
          <w:p w14:paraId="0714726E" w14:textId="77777777" w:rsidR="008E5013" w:rsidRPr="00B27B29" w:rsidRDefault="008E5013" w:rsidP="008E5013">
            <w:pPr>
              <w:jc w:val="both"/>
              <w:rPr>
                <w:bCs/>
                <w:sz w:val="16"/>
                <w:szCs w:val="16"/>
              </w:rPr>
            </w:pPr>
            <w:r w:rsidRPr="00B27B29">
              <w:rPr>
                <w:bCs/>
                <w:sz w:val="16"/>
                <w:szCs w:val="16"/>
              </w:rPr>
              <w:t>thuymtt</w:t>
            </w:r>
          </w:p>
          <w:p w14:paraId="0AA270C3" w14:textId="77777777" w:rsidR="008E5013" w:rsidRDefault="008E5013" w:rsidP="001E7C53">
            <w:pPr>
              <w:tabs>
                <w:tab w:val="left" w:pos="851"/>
              </w:tabs>
              <w:jc w:val="both"/>
              <w:rPr>
                <w:sz w:val="22"/>
                <w:szCs w:val="22"/>
                <w:lang w:val="da-DK"/>
              </w:rPr>
            </w:pPr>
          </w:p>
          <w:p w14:paraId="426A40E8" w14:textId="77777777" w:rsidR="0029456A" w:rsidRPr="00380CB2" w:rsidRDefault="0029456A" w:rsidP="001E7C53">
            <w:pPr>
              <w:tabs>
                <w:tab w:val="left" w:pos="851"/>
              </w:tabs>
              <w:jc w:val="both"/>
              <w:rPr>
                <w:sz w:val="22"/>
                <w:szCs w:val="22"/>
                <w:lang w:val="da-DK"/>
              </w:rPr>
            </w:pPr>
          </w:p>
          <w:p w14:paraId="0148D1FC" w14:textId="77777777" w:rsidR="0029456A" w:rsidRPr="00D64CDD" w:rsidRDefault="0029456A" w:rsidP="008562E8">
            <w:pPr>
              <w:tabs>
                <w:tab w:val="left" w:pos="851"/>
              </w:tabs>
              <w:jc w:val="both"/>
              <w:rPr>
                <w:b/>
                <w:sz w:val="28"/>
                <w:szCs w:val="28"/>
                <w:lang w:val="da-DK"/>
              </w:rPr>
            </w:pPr>
          </w:p>
        </w:tc>
        <w:tc>
          <w:tcPr>
            <w:tcW w:w="4797" w:type="dxa"/>
          </w:tcPr>
          <w:p w14:paraId="61AC71E2" w14:textId="77777777" w:rsidR="0029456A" w:rsidRPr="00E26FAD" w:rsidRDefault="0029456A" w:rsidP="003C6690">
            <w:pPr>
              <w:tabs>
                <w:tab w:val="left" w:pos="851"/>
              </w:tabs>
              <w:ind w:firstLine="567"/>
              <w:jc w:val="center"/>
              <w:rPr>
                <w:b/>
                <w:sz w:val="26"/>
                <w:szCs w:val="26"/>
                <w:lang w:val="da-DK"/>
              </w:rPr>
            </w:pPr>
            <w:r w:rsidRPr="00E26FAD">
              <w:rPr>
                <w:b/>
                <w:sz w:val="26"/>
                <w:szCs w:val="26"/>
                <w:lang w:val="da-DK"/>
              </w:rPr>
              <w:t>GIÁM ĐỐC</w:t>
            </w:r>
          </w:p>
          <w:p w14:paraId="2F99D3EE" w14:textId="77777777" w:rsidR="0029456A" w:rsidRPr="00E26FAD" w:rsidRDefault="0029456A" w:rsidP="003C6690">
            <w:pPr>
              <w:tabs>
                <w:tab w:val="left" w:pos="851"/>
              </w:tabs>
              <w:ind w:firstLine="567"/>
              <w:jc w:val="center"/>
              <w:rPr>
                <w:b/>
                <w:sz w:val="26"/>
                <w:szCs w:val="26"/>
                <w:lang w:val="da-DK"/>
              </w:rPr>
            </w:pPr>
          </w:p>
          <w:p w14:paraId="3B6414D2" w14:textId="77777777" w:rsidR="00186420" w:rsidRPr="00E26FAD" w:rsidRDefault="00186420" w:rsidP="003C6690">
            <w:pPr>
              <w:tabs>
                <w:tab w:val="left" w:pos="851"/>
              </w:tabs>
              <w:ind w:firstLine="567"/>
              <w:jc w:val="center"/>
              <w:rPr>
                <w:b/>
                <w:sz w:val="26"/>
                <w:szCs w:val="26"/>
                <w:lang w:val="da-DK"/>
              </w:rPr>
            </w:pPr>
          </w:p>
          <w:p w14:paraId="097FA172" w14:textId="4C138B1E" w:rsidR="00186420" w:rsidRDefault="00186420" w:rsidP="003C6690">
            <w:pPr>
              <w:tabs>
                <w:tab w:val="left" w:pos="851"/>
              </w:tabs>
              <w:ind w:firstLine="567"/>
              <w:jc w:val="center"/>
              <w:rPr>
                <w:b/>
                <w:sz w:val="26"/>
                <w:szCs w:val="26"/>
                <w:lang w:val="da-DK"/>
              </w:rPr>
            </w:pPr>
          </w:p>
          <w:p w14:paraId="24CCEA19" w14:textId="77777777" w:rsidR="00D526D7" w:rsidRPr="00E26FAD" w:rsidRDefault="00D526D7" w:rsidP="003C6690">
            <w:pPr>
              <w:tabs>
                <w:tab w:val="left" w:pos="851"/>
              </w:tabs>
              <w:ind w:firstLine="567"/>
              <w:jc w:val="center"/>
              <w:rPr>
                <w:b/>
                <w:sz w:val="26"/>
                <w:szCs w:val="26"/>
                <w:lang w:val="da-DK"/>
              </w:rPr>
            </w:pPr>
          </w:p>
          <w:p w14:paraId="75BCFE2C" w14:textId="6E6FC9BB" w:rsidR="00BC7967" w:rsidRPr="00E26FAD" w:rsidRDefault="00BC7967" w:rsidP="003C6690">
            <w:pPr>
              <w:tabs>
                <w:tab w:val="left" w:pos="851"/>
              </w:tabs>
              <w:ind w:firstLine="567"/>
              <w:jc w:val="center"/>
              <w:rPr>
                <w:b/>
                <w:sz w:val="26"/>
                <w:szCs w:val="26"/>
                <w:lang w:val="da-DK"/>
              </w:rPr>
            </w:pPr>
          </w:p>
          <w:p w14:paraId="519AEC90" w14:textId="70CBD043" w:rsidR="00BC7967" w:rsidRPr="00E26FAD" w:rsidRDefault="00BC7967" w:rsidP="003C6690">
            <w:pPr>
              <w:tabs>
                <w:tab w:val="left" w:pos="851"/>
              </w:tabs>
              <w:ind w:firstLine="567"/>
              <w:jc w:val="center"/>
              <w:rPr>
                <w:b/>
                <w:sz w:val="26"/>
                <w:szCs w:val="26"/>
                <w:lang w:val="da-DK"/>
              </w:rPr>
            </w:pPr>
            <w:r w:rsidRPr="00E26FAD">
              <w:rPr>
                <w:b/>
                <w:sz w:val="26"/>
                <w:szCs w:val="26"/>
                <w:lang w:val="da-DK"/>
              </w:rPr>
              <w:t>Trương Thị Mỹ Dung</w:t>
            </w:r>
          </w:p>
          <w:p w14:paraId="00614E23" w14:textId="77777777" w:rsidR="00186420" w:rsidRDefault="00186420" w:rsidP="003C6690">
            <w:pPr>
              <w:tabs>
                <w:tab w:val="left" w:pos="851"/>
              </w:tabs>
              <w:ind w:firstLine="567"/>
              <w:jc w:val="center"/>
              <w:rPr>
                <w:b/>
                <w:sz w:val="28"/>
                <w:szCs w:val="28"/>
                <w:lang w:val="da-DK"/>
              </w:rPr>
            </w:pPr>
          </w:p>
          <w:p w14:paraId="2FFF3F47" w14:textId="77777777" w:rsidR="00186420" w:rsidRDefault="00186420" w:rsidP="003C6690">
            <w:pPr>
              <w:tabs>
                <w:tab w:val="left" w:pos="851"/>
              </w:tabs>
              <w:ind w:firstLine="567"/>
              <w:jc w:val="center"/>
              <w:rPr>
                <w:b/>
                <w:sz w:val="28"/>
                <w:szCs w:val="28"/>
                <w:lang w:val="da-DK"/>
              </w:rPr>
            </w:pPr>
          </w:p>
          <w:p w14:paraId="6E2B40DD" w14:textId="77777777" w:rsidR="00186420" w:rsidRDefault="00186420" w:rsidP="003C6690">
            <w:pPr>
              <w:tabs>
                <w:tab w:val="left" w:pos="851"/>
              </w:tabs>
              <w:ind w:firstLine="567"/>
              <w:jc w:val="center"/>
              <w:rPr>
                <w:b/>
                <w:sz w:val="28"/>
                <w:szCs w:val="28"/>
                <w:lang w:val="da-DK"/>
              </w:rPr>
            </w:pPr>
          </w:p>
          <w:p w14:paraId="0C643DBF" w14:textId="77777777" w:rsidR="0029456A" w:rsidRPr="000E0992" w:rsidRDefault="0029456A" w:rsidP="00186420">
            <w:pPr>
              <w:tabs>
                <w:tab w:val="left" w:pos="851"/>
              </w:tabs>
              <w:ind w:firstLine="567"/>
              <w:jc w:val="center"/>
              <w:rPr>
                <w:b/>
                <w:sz w:val="28"/>
                <w:szCs w:val="28"/>
              </w:rPr>
            </w:pPr>
          </w:p>
        </w:tc>
      </w:tr>
    </w:tbl>
    <w:p w14:paraId="5C7B038A" w14:textId="77777777" w:rsidR="00F07265" w:rsidRDefault="00F07265" w:rsidP="00F07265">
      <w:pPr>
        <w:spacing w:after="160" w:line="259" w:lineRule="auto"/>
      </w:pPr>
    </w:p>
    <w:p w14:paraId="7643A75C" w14:textId="77777777" w:rsidR="00F07265" w:rsidRDefault="00F07265" w:rsidP="00F07265">
      <w:pPr>
        <w:spacing w:after="160" w:line="259" w:lineRule="auto"/>
        <w:jc w:val="center"/>
        <w:rPr>
          <w:b/>
          <w:sz w:val="28"/>
          <w:szCs w:val="28"/>
        </w:rPr>
      </w:pPr>
    </w:p>
    <w:p w14:paraId="1C7879A6" w14:textId="77777777" w:rsidR="00F07265" w:rsidRDefault="00F07265" w:rsidP="00F07265">
      <w:pPr>
        <w:spacing w:after="160" w:line="259" w:lineRule="auto"/>
        <w:jc w:val="center"/>
        <w:rPr>
          <w:b/>
          <w:sz w:val="28"/>
          <w:szCs w:val="28"/>
        </w:rPr>
      </w:pPr>
    </w:p>
    <w:p w14:paraId="54DF8748" w14:textId="77777777" w:rsidR="00FB251F" w:rsidRDefault="00FB251F" w:rsidP="00F07265">
      <w:pPr>
        <w:spacing w:after="160" w:line="259" w:lineRule="auto"/>
        <w:jc w:val="center"/>
        <w:rPr>
          <w:b/>
          <w:sz w:val="28"/>
          <w:szCs w:val="28"/>
        </w:rPr>
      </w:pPr>
    </w:p>
    <w:p w14:paraId="1E55B4EB" w14:textId="77777777" w:rsidR="000F108C" w:rsidRDefault="000F108C" w:rsidP="00000789">
      <w:pPr>
        <w:tabs>
          <w:tab w:val="left" w:pos="1230"/>
          <w:tab w:val="center" w:pos="4536"/>
        </w:tabs>
        <w:spacing w:before="120" w:after="120"/>
        <w:jc w:val="center"/>
        <w:rPr>
          <w:b/>
          <w:sz w:val="28"/>
          <w:szCs w:val="28"/>
          <w:lang w:val="da-DK"/>
        </w:rPr>
        <w:sectPr w:rsidR="000F108C" w:rsidSect="00BE26A6">
          <w:headerReference w:type="default" r:id="rId7"/>
          <w:footerReference w:type="default" r:id="rId8"/>
          <w:pgSz w:w="11907" w:h="16839" w:code="9"/>
          <w:pgMar w:top="1134" w:right="1134" w:bottom="567" w:left="1701" w:header="720" w:footer="255" w:gutter="0"/>
          <w:cols w:space="720"/>
          <w:titlePg/>
          <w:docGrid w:linePitch="360"/>
        </w:sectPr>
      </w:pPr>
    </w:p>
    <w:p w14:paraId="7957DE54" w14:textId="77777777" w:rsidR="0086238C" w:rsidRPr="0086238C" w:rsidRDefault="0086238C" w:rsidP="0086238C">
      <w:pPr>
        <w:suppressAutoHyphens/>
        <w:jc w:val="center"/>
        <w:rPr>
          <w:b/>
          <w:sz w:val="28"/>
          <w:szCs w:val="28"/>
          <w:lang w:eastAsia="ar-SA"/>
        </w:rPr>
      </w:pPr>
      <w:r w:rsidRPr="0086238C">
        <w:rPr>
          <w:b/>
          <w:sz w:val="28"/>
          <w:szCs w:val="28"/>
          <w:lang w:eastAsia="ar-SA"/>
        </w:rPr>
        <w:lastRenderedPageBreak/>
        <w:t>Phụ lục</w:t>
      </w:r>
    </w:p>
    <w:p w14:paraId="3AF9439D" w14:textId="77777777" w:rsidR="0086238C" w:rsidRPr="0086238C" w:rsidRDefault="0086238C" w:rsidP="0086238C">
      <w:pPr>
        <w:suppressAutoHyphens/>
        <w:jc w:val="center"/>
        <w:rPr>
          <w:b/>
          <w:sz w:val="28"/>
          <w:szCs w:val="28"/>
          <w:lang w:eastAsia="ar-SA"/>
        </w:rPr>
      </w:pPr>
      <w:r w:rsidRPr="0086238C">
        <w:rPr>
          <w:b/>
          <w:sz w:val="28"/>
          <w:szCs w:val="28"/>
          <w:lang w:eastAsia="ar-SA"/>
        </w:rPr>
        <w:t xml:space="preserve">DANH MỤC, DỰ TOÁN CHI TIẾT </w:t>
      </w:r>
    </w:p>
    <w:p w14:paraId="79674E95" w14:textId="20D7F278" w:rsidR="0086238C" w:rsidRDefault="0086238C" w:rsidP="0086238C">
      <w:pPr>
        <w:suppressAutoHyphens/>
        <w:ind w:firstLine="426"/>
        <w:jc w:val="center"/>
        <w:rPr>
          <w:rFonts w:eastAsia="SimSun"/>
          <w:b/>
          <w:kern w:val="2"/>
          <w:sz w:val="28"/>
          <w:szCs w:val="20"/>
          <w:lang w:eastAsia="zh-CN"/>
        </w:rPr>
      </w:pPr>
      <w:r w:rsidRPr="0086238C">
        <w:rPr>
          <w:rFonts w:eastAsia="SimSun"/>
          <w:b/>
          <w:kern w:val="2"/>
          <w:sz w:val="28"/>
          <w:szCs w:val="20"/>
          <w:lang w:eastAsia="zh-CN"/>
        </w:rPr>
        <w:t xml:space="preserve">Gói thầu Tư vấn Lập đề cương và dự toán chi tiết </w:t>
      </w:r>
      <w:r w:rsidRPr="008E4F4A">
        <w:rPr>
          <w:rFonts w:eastAsia="Calibri"/>
          <w:b/>
          <w:sz w:val="28"/>
          <w:szCs w:val="28"/>
        </w:rPr>
        <w:t>“</w:t>
      </w:r>
      <w:r>
        <w:rPr>
          <w:rFonts w:eastAsia="Calibri"/>
          <w:b/>
          <w:sz w:val="28"/>
          <w:szCs w:val="28"/>
        </w:rPr>
        <w:t>Trang bị Phòng họp trực tuyến tại Sở Công Thương</w:t>
      </w:r>
      <w:r w:rsidRPr="008E4F4A">
        <w:rPr>
          <w:rFonts w:eastAsia="Calibri"/>
          <w:b/>
          <w:sz w:val="28"/>
          <w:szCs w:val="28"/>
        </w:rPr>
        <w:t>”</w:t>
      </w:r>
    </w:p>
    <w:p w14:paraId="7DD667BC" w14:textId="53157AAD" w:rsidR="0086238C" w:rsidRPr="0086238C" w:rsidRDefault="0086238C" w:rsidP="0086238C">
      <w:pPr>
        <w:suppressAutoHyphens/>
        <w:ind w:firstLine="426"/>
        <w:jc w:val="center"/>
        <w:rPr>
          <w:i/>
          <w:sz w:val="28"/>
          <w:szCs w:val="28"/>
          <w:lang w:val="da-DK" w:eastAsia="ar-SA"/>
        </w:rPr>
      </w:pPr>
      <w:r w:rsidRPr="0086238C">
        <w:rPr>
          <w:i/>
          <w:sz w:val="28"/>
          <w:szCs w:val="28"/>
          <w:lang w:val="da-DK" w:eastAsia="ar-SA"/>
        </w:rPr>
        <w:t xml:space="preserve"> (Kèm theo Quyết định số        /QĐ-S</w:t>
      </w:r>
      <w:r>
        <w:rPr>
          <w:i/>
          <w:sz w:val="28"/>
          <w:szCs w:val="28"/>
          <w:lang w:val="da-DK" w:eastAsia="ar-SA"/>
        </w:rPr>
        <w:t>CT</w:t>
      </w:r>
      <w:r w:rsidRPr="0086238C">
        <w:rPr>
          <w:i/>
          <w:sz w:val="28"/>
          <w:szCs w:val="28"/>
          <w:lang w:val="da-DK" w:eastAsia="ar-SA"/>
        </w:rPr>
        <w:t xml:space="preserve"> ngày        /       /2021 của Sở TT&amp;TT)</w:t>
      </w:r>
    </w:p>
    <w:p w14:paraId="30B33C1C" w14:textId="77777777" w:rsidR="00792F21" w:rsidRPr="006A1E3E" w:rsidRDefault="006A1E3E" w:rsidP="00C62770">
      <w:pPr>
        <w:spacing w:after="120" w:line="259" w:lineRule="auto"/>
        <w:jc w:val="right"/>
        <w:rPr>
          <w:i/>
          <w:szCs w:val="28"/>
        </w:rPr>
      </w:pPr>
      <w:r w:rsidRPr="006A1E3E">
        <w:rPr>
          <w:i/>
          <w:szCs w:val="28"/>
        </w:rPr>
        <w:t>Đơn vị tính: Đồng</w:t>
      </w:r>
    </w:p>
    <w:tbl>
      <w:tblPr>
        <w:tblW w:w="9918" w:type="dxa"/>
        <w:tblLayout w:type="fixed"/>
        <w:tblLook w:val="04A0" w:firstRow="1" w:lastRow="0" w:firstColumn="1" w:lastColumn="0" w:noHBand="0" w:noVBand="1"/>
      </w:tblPr>
      <w:tblGrid>
        <w:gridCol w:w="673"/>
        <w:gridCol w:w="2441"/>
        <w:gridCol w:w="2879"/>
        <w:gridCol w:w="1232"/>
        <w:gridCol w:w="781"/>
        <w:gridCol w:w="1912"/>
      </w:tblGrid>
      <w:tr w:rsidR="0086238C" w14:paraId="1354B902" w14:textId="77777777" w:rsidTr="0086238C">
        <w:trPr>
          <w:trHeight w:val="480"/>
        </w:trPr>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D6BE09" w14:textId="77777777" w:rsidR="0086238C" w:rsidRDefault="0086238C">
            <w:pPr>
              <w:jc w:val="center"/>
              <w:rPr>
                <w:b/>
                <w:bCs/>
              </w:rPr>
            </w:pPr>
            <w:r>
              <w:rPr>
                <w:b/>
                <w:bCs/>
              </w:rPr>
              <w:t>STT</w:t>
            </w:r>
          </w:p>
        </w:tc>
        <w:tc>
          <w:tcPr>
            <w:tcW w:w="2441" w:type="dxa"/>
            <w:tcBorders>
              <w:top w:val="single" w:sz="4" w:space="0" w:color="000000"/>
              <w:left w:val="nil"/>
              <w:bottom w:val="single" w:sz="4" w:space="0" w:color="000000"/>
              <w:right w:val="single" w:sz="4" w:space="0" w:color="000000"/>
            </w:tcBorders>
            <w:shd w:val="clear" w:color="auto" w:fill="auto"/>
            <w:vAlign w:val="center"/>
            <w:hideMark/>
          </w:tcPr>
          <w:p w14:paraId="30452926" w14:textId="77777777" w:rsidR="0086238C" w:rsidRDefault="0086238C">
            <w:pPr>
              <w:jc w:val="center"/>
              <w:rPr>
                <w:b/>
                <w:bCs/>
              </w:rPr>
            </w:pPr>
            <w:r>
              <w:rPr>
                <w:b/>
                <w:bCs/>
              </w:rPr>
              <w:t>Khoản mục chi phí</w:t>
            </w:r>
          </w:p>
        </w:tc>
        <w:tc>
          <w:tcPr>
            <w:tcW w:w="2879" w:type="dxa"/>
            <w:tcBorders>
              <w:top w:val="single" w:sz="4" w:space="0" w:color="000000"/>
              <w:left w:val="nil"/>
              <w:bottom w:val="single" w:sz="4" w:space="0" w:color="000000"/>
              <w:right w:val="single" w:sz="4" w:space="0" w:color="000000"/>
            </w:tcBorders>
            <w:shd w:val="clear" w:color="auto" w:fill="auto"/>
            <w:vAlign w:val="center"/>
            <w:hideMark/>
          </w:tcPr>
          <w:p w14:paraId="68487463" w14:textId="77777777" w:rsidR="0086238C" w:rsidRDefault="0086238C">
            <w:pPr>
              <w:jc w:val="center"/>
              <w:rPr>
                <w:b/>
                <w:bCs/>
              </w:rPr>
            </w:pPr>
            <w:r>
              <w:rPr>
                <w:b/>
                <w:bCs/>
              </w:rPr>
              <w:t>Diễn giải</w:t>
            </w:r>
          </w:p>
        </w:tc>
        <w:tc>
          <w:tcPr>
            <w:tcW w:w="1232" w:type="dxa"/>
            <w:tcBorders>
              <w:top w:val="single" w:sz="4" w:space="0" w:color="000000"/>
              <w:left w:val="nil"/>
              <w:bottom w:val="single" w:sz="4" w:space="0" w:color="000000"/>
              <w:right w:val="single" w:sz="4" w:space="0" w:color="000000"/>
            </w:tcBorders>
            <w:shd w:val="clear" w:color="auto" w:fill="auto"/>
            <w:vAlign w:val="center"/>
            <w:hideMark/>
          </w:tcPr>
          <w:p w14:paraId="3EA5F526" w14:textId="77777777" w:rsidR="0086238C" w:rsidRDefault="0086238C">
            <w:pPr>
              <w:jc w:val="center"/>
              <w:rPr>
                <w:b/>
                <w:bCs/>
              </w:rPr>
            </w:pPr>
            <w:r>
              <w:rPr>
                <w:b/>
                <w:bCs/>
              </w:rPr>
              <w:t>Giá trị (đồng)</w:t>
            </w:r>
          </w:p>
        </w:tc>
        <w:tc>
          <w:tcPr>
            <w:tcW w:w="781" w:type="dxa"/>
            <w:tcBorders>
              <w:top w:val="single" w:sz="4" w:space="0" w:color="000000"/>
              <w:left w:val="nil"/>
              <w:bottom w:val="single" w:sz="4" w:space="0" w:color="000000"/>
              <w:right w:val="single" w:sz="4" w:space="0" w:color="000000"/>
            </w:tcBorders>
            <w:shd w:val="clear" w:color="auto" w:fill="auto"/>
            <w:vAlign w:val="center"/>
            <w:hideMark/>
          </w:tcPr>
          <w:p w14:paraId="7FBA7DF4" w14:textId="77777777" w:rsidR="0086238C" w:rsidRDefault="0086238C">
            <w:pPr>
              <w:jc w:val="center"/>
              <w:rPr>
                <w:b/>
                <w:bCs/>
              </w:rPr>
            </w:pPr>
            <w:r>
              <w:rPr>
                <w:b/>
                <w:bCs/>
              </w:rPr>
              <w:t>Ghi chú</w:t>
            </w:r>
          </w:p>
        </w:tc>
        <w:tc>
          <w:tcPr>
            <w:tcW w:w="1912" w:type="dxa"/>
            <w:tcBorders>
              <w:top w:val="single" w:sz="4" w:space="0" w:color="000000"/>
              <w:left w:val="nil"/>
              <w:bottom w:val="nil"/>
              <w:right w:val="single" w:sz="4" w:space="0" w:color="000000"/>
            </w:tcBorders>
            <w:shd w:val="clear" w:color="auto" w:fill="auto"/>
            <w:noWrap/>
            <w:vAlign w:val="center"/>
            <w:hideMark/>
          </w:tcPr>
          <w:p w14:paraId="307F00F6" w14:textId="77777777" w:rsidR="0086238C" w:rsidRDefault="0086238C">
            <w:pPr>
              <w:jc w:val="center"/>
              <w:rPr>
                <w:b/>
                <w:bCs/>
              </w:rPr>
            </w:pPr>
            <w:r>
              <w:rPr>
                <w:b/>
                <w:bCs/>
              </w:rPr>
              <w:t>Diễn Giải</w:t>
            </w:r>
          </w:p>
        </w:tc>
      </w:tr>
      <w:tr w:rsidR="0086238C" w14:paraId="3564C5E9" w14:textId="77777777" w:rsidTr="0086238C">
        <w:trPr>
          <w:trHeight w:val="1305"/>
        </w:trPr>
        <w:tc>
          <w:tcPr>
            <w:tcW w:w="673" w:type="dxa"/>
            <w:tcBorders>
              <w:top w:val="nil"/>
              <w:left w:val="single" w:sz="4" w:space="0" w:color="000000"/>
              <w:bottom w:val="single" w:sz="4" w:space="0" w:color="000000"/>
              <w:right w:val="single" w:sz="4" w:space="0" w:color="000000"/>
            </w:tcBorders>
            <w:shd w:val="clear" w:color="auto" w:fill="auto"/>
            <w:vAlign w:val="center"/>
            <w:hideMark/>
          </w:tcPr>
          <w:p w14:paraId="344A3AD3" w14:textId="77777777" w:rsidR="0086238C" w:rsidRDefault="0086238C">
            <w:pPr>
              <w:jc w:val="center"/>
            </w:pPr>
            <w:r>
              <w:t>1</w:t>
            </w:r>
          </w:p>
        </w:tc>
        <w:tc>
          <w:tcPr>
            <w:tcW w:w="2441" w:type="dxa"/>
            <w:tcBorders>
              <w:top w:val="nil"/>
              <w:left w:val="nil"/>
              <w:bottom w:val="single" w:sz="4" w:space="0" w:color="000000"/>
              <w:right w:val="single" w:sz="4" w:space="0" w:color="000000"/>
            </w:tcBorders>
            <w:shd w:val="clear" w:color="auto" w:fill="auto"/>
            <w:vAlign w:val="center"/>
            <w:hideMark/>
          </w:tcPr>
          <w:p w14:paraId="1EBF73DE" w14:textId="77777777" w:rsidR="0086238C" w:rsidRDefault="0086238C">
            <w:r>
              <w:t>Chi phí chuyên gia</w:t>
            </w:r>
          </w:p>
        </w:tc>
        <w:tc>
          <w:tcPr>
            <w:tcW w:w="2879" w:type="dxa"/>
            <w:tcBorders>
              <w:top w:val="nil"/>
              <w:left w:val="nil"/>
              <w:bottom w:val="single" w:sz="4" w:space="0" w:color="000000"/>
              <w:right w:val="single" w:sz="4" w:space="0" w:color="000000"/>
            </w:tcBorders>
            <w:shd w:val="clear" w:color="auto" w:fill="auto"/>
            <w:vAlign w:val="center"/>
            <w:hideMark/>
          </w:tcPr>
          <w:p w14:paraId="31CCBC81" w14:textId="25A2DDBA" w:rsidR="0086238C" w:rsidRDefault="0086238C">
            <w:pPr>
              <w:jc w:val="center"/>
            </w:pPr>
            <w:r>
              <w:t>- 01chuyên gia (kỹ sư bậc 2) x 1</w:t>
            </w:r>
            <w:r w:rsidR="00BF0E85">
              <w:t>1,5</w:t>
            </w:r>
            <w:r>
              <w:t xml:space="preserve"> ngày công x đơn giá 1 ngày công KS bậc 2</w:t>
            </w:r>
          </w:p>
        </w:tc>
        <w:tc>
          <w:tcPr>
            <w:tcW w:w="1232" w:type="dxa"/>
            <w:tcBorders>
              <w:top w:val="nil"/>
              <w:left w:val="nil"/>
              <w:bottom w:val="single" w:sz="4" w:space="0" w:color="000000"/>
              <w:right w:val="single" w:sz="4" w:space="0" w:color="000000"/>
            </w:tcBorders>
            <w:shd w:val="clear" w:color="auto" w:fill="auto"/>
            <w:vAlign w:val="center"/>
            <w:hideMark/>
          </w:tcPr>
          <w:p w14:paraId="166864D3" w14:textId="76C8E2A0" w:rsidR="0086238C" w:rsidRDefault="0086238C" w:rsidP="0086238C">
            <w:pPr>
              <w:jc w:val="right"/>
            </w:pPr>
            <w:r>
              <w:t>4.252.608</w:t>
            </w:r>
          </w:p>
        </w:tc>
        <w:tc>
          <w:tcPr>
            <w:tcW w:w="781" w:type="dxa"/>
            <w:tcBorders>
              <w:top w:val="nil"/>
              <w:left w:val="nil"/>
              <w:bottom w:val="single" w:sz="4" w:space="0" w:color="000000"/>
              <w:right w:val="nil"/>
            </w:tcBorders>
            <w:shd w:val="clear" w:color="auto" w:fill="auto"/>
            <w:vAlign w:val="center"/>
            <w:hideMark/>
          </w:tcPr>
          <w:p w14:paraId="3DF0C2D3" w14:textId="77777777" w:rsidR="0086238C" w:rsidRDefault="0086238C">
            <w:pPr>
              <w:jc w:val="center"/>
            </w:pPr>
            <w:r>
              <w:t>Ccg</w:t>
            </w:r>
          </w:p>
        </w:tc>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F0021" w14:textId="77777777" w:rsidR="0086238C" w:rsidRDefault="0086238C">
            <w:pPr>
              <w:jc w:val="center"/>
            </w:pPr>
            <w:r>
              <w:t>Áp dụng tại QĐ 1688/QĐ-BTTTT ngày 11/10/2019 và Áp dụng bảng tính toán mức lương trung bình</w:t>
            </w:r>
          </w:p>
        </w:tc>
      </w:tr>
      <w:tr w:rsidR="0086238C" w14:paraId="1789837C" w14:textId="77777777" w:rsidTr="0086238C">
        <w:trPr>
          <w:trHeight w:val="825"/>
        </w:trPr>
        <w:tc>
          <w:tcPr>
            <w:tcW w:w="673" w:type="dxa"/>
            <w:tcBorders>
              <w:top w:val="nil"/>
              <w:left w:val="single" w:sz="4" w:space="0" w:color="000000"/>
              <w:bottom w:val="single" w:sz="4" w:space="0" w:color="000000"/>
              <w:right w:val="single" w:sz="4" w:space="0" w:color="000000"/>
            </w:tcBorders>
            <w:shd w:val="clear" w:color="auto" w:fill="auto"/>
            <w:vAlign w:val="center"/>
            <w:hideMark/>
          </w:tcPr>
          <w:p w14:paraId="76093FE7" w14:textId="77777777" w:rsidR="0086238C" w:rsidRDefault="0086238C">
            <w:pPr>
              <w:jc w:val="center"/>
            </w:pPr>
            <w:r>
              <w:t>2</w:t>
            </w:r>
          </w:p>
        </w:tc>
        <w:tc>
          <w:tcPr>
            <w:tcW w:w="2441" w:type="dxa"/>
            <w:tcBorders>
              <w:top w:val="nil"/>
              <w:left w:val="nil"/>
              <w:bottom w:val="single" w:sz="4" w:space="0" w:color="000000"/>
              <w:right w:val="single" w:sz="4" w:space="0" w:color="000000"/>
            </w:tcBorders>
            <w:shd w:val="clear" w:color="auto" w:fill="auto"/>
            <w:vAlign w:val="center"/>
            <w:hideMark/>
          </w:tcPr>
          <w:p w14:paraId="5BE56CF7" w14:textId="77777777" w:rsidR="0086238C" w:rsidRDefault="0086238C">
            <w:r>
              <w:t>Chi phí quản lý</w:t>
            </w:r>
          </w:p>
        </w:tc>
        <w:tc>
          <w:tcPr>
            <w:tcW w:w="2879" w:type="dxa"/>
            <w:tcBorders>
              <w:top w:val="nil"/>
              <w:left w:val="nil"/>
              <w:bottom w:val="single" w:sz="4" w:space="0" w:color="000000"/>
              <w:right w:val="single" w:sz="4" w:space="0" w:color="000000"/>
            </w:tcBorders>
            <w:shd w:val="clear" w:color="auto" w:fill="auto"/>
            <w:vAlign w:val="center"/>
            <w:hideMark/>
          </w:tcPr>
          <w:p w14:paraId="0B9216E0" w14:textId="77777777" w:rsidR="0086238C" w:rsidRDefault="0086238C">
            <w:pPr>
              <w:jc w:val="center"/>
            </w:pPr>
            <w:r>
              <w:t>55%*Ccg</w:t>
            </w:r>
          </w:p>
        </w:tc>
        <w:tc>
          <w:tcPr>
            <w:tcW w:w="1232" w:type="dxa"/>
            <w:tcBorders>
              <w:top w:val="nil"/>
              <w:left w:val="nil"/>
              <w:bottom w:val="nil"/>
              <w:right w:val="single" w:sz="4" w:space="0" w:color="000000"/>
            </w:tcBorders>
            <w:shd w:val="clear" w:color="auto" w:fill="auto"/>
            <w:vAlign w:val="center"/>
            <w:hideMark/>
          </w:tcPr>
          <w:p w14:paraId="7E844C5D" w14:textId="2617E22D" w:rsidR="0086238C" w:rsidRDefault="0086238C" w:rsidP="0086238C">
            <w:pPr>
              <w:jc w:val="right"/>
            </w:pPr>
            <w:r>
              <w:t>2.338.934</w:t>
            </w:r>
          </w:p>
        </w:tc>
        <w:tc>
          <w:tcPr>
            <w:tcW w:w="781" w:type="dxa"/>
            <w:tcBorders>
              <w:top w:val="nil"/>
              <w:left w:val="nil"/>
              <w:bottom w:val="single" w:sz="4" w:space="0" w:color="000000"/>
              <w:right w:val="single" w:sz="4" w:space="0" w:color="000000"/>
            </w:tcBorders>
            <w:shd w:val="clear" w:color="auto" w:fill="auto"/>
            <w:vAlign w:val="center"/>
            <w:hideMark/>
          </w:tcPr>
          <w:p w14:paraId="34728672" w14:textId="77777777" w:rsidR="0086238C" w:rsidRDefault="0086238C">
            <w:pPr>
              <w:jc w:val="center"/>
            </w:pPr>
            <w:r>
              <w:t>Cql</w:t>
            </w:r>
          </w:p>
        </w:tc>
        <w:tc>
          <w:tcPr>
            <w:tcW w:w="1912" w:type="dxa"/>
            <w:tcBorders>
              <w:top w:val="nil"/>
              <w:left w:val="nil"/>
              <w:bottom w:val="single" w:sz="4" w:space="0" w:color="000000"/>
              <w:right w:val="single" w:sz="4" w:space="0" w:color="000000"/>
            </w:tcBorders>
            <w:shd w:val="clear" w:color="auto" w:fill="auto"/>
            <w:vAlign w:val="center"/>
            <w:hideMark/>
          </w:tcPr>
          <w:p w14:paraId="289C843B" w14:textId="77777777" w:rsidR="0086238C" w:rsidRDefault="0086238C">
            <w:pPr>
              <w:jc w:val="center"/>
            </w:pPr>
            <w:r>
              <w:t>Áp dụng tại QĐ 1688/QĐ-BTTTT ngày 11/10/2019</w:t>
            </w:r>
          </w:p>
        </w:tc>
      </w:tr>
      <w:tr w:rsidR="0086238C" w14:paraId="5E9DB1D4" w14:textId="77777777" w:rsidTr="0086238C">
        <w:trPr>
          <w:trHeight w:val="720"/>
        </w:trPr>
        <w:tc>
          <w:tcPr>
            <w:tcW w:w="673" w:type="dxa"/>
            <w:tcBorders>
              <w:top w:val="nil"/>
              <w:left w:val="single" w:sz="4" w:space="0" w:color="000000"/>
              <w:bottom w:val="single" w:sz="4" w:space="0" w:color="000000"/>
              <w:right w:val="single" w:sz="4" w:space="0" w:color="000000"/>
            </w:tcBorders>
            <w:shd w:val="clear" w:color="auto" w:fill="auto"/>
            <w:vAlign w:val="center"/>
            <w:hideMark/>
          </w:tcPr>
          <w:p w14:paraId="1185DA6E" w14:textId="77777777" w:rsidR="0086238C" w:rsidRDefault="0086238C">
            <w:pPr>
              <w:jc w:val="center"/>
            </w:pPr>
            <w:r>
              <w:t>3</w:t>
            </w:r>
          </w:p>
        </w:tc>
        <w:tc>
          <w:tcPr>
            <w:tcW w:w="2441" w:type="dxa"/>
            <w:tcBorders>
              <w:top w:val="nil"/>
              <w:left w:val="nil"/>
              <w:bottom w:val="single" w:sz="4" w:space="0" w:color="000000"/>
              <w:right w:val="single" w:sz="4" w:space="0" w:color="000000"/>
            </w:tcBorders>
            <w:shd w:val="clear" w:color="auto" w:fill="auto"/>
            <w:vAlign w:val="center"/>
            <w:hideMark/>
          </w:tcPr>
          <w:p w14:paraId="57197225" w14:textId="77777777" w:rsidR="0086238C" w:rsidRDefault="0086238C">
            <w:r>
              <w:t>Chi phí khác</w:t>
            </w:r>
          </w:p>
        </w:tc>
        <w:tc>
          <w:tcPr>
            <w:tcW w:w="2879" w:type="dxa"/>
            <w:tcBorders>
              <w:top w:val="nil"/>
              <w:left w:val="nil"/>
              <w:bottom w:val="single" w:sz="4" w:space="0" w:color="000000"/>
              <w:right w:val="nil"/>
            </w:tcBorders>
            <w:shd w:val="clear" w:color="auto" w:fill="auto"/>
            <w:vAlign w:val="center"/>
            <w:hideMark/>
          </w:tcPr>
          <w:p w14:paraId="063CDA86" w14:textId="77777777" w:rsidR="0086238C" w:rsidRDefault="0086238C">
            <w:pPr>
              <w:jc w:val="center"/>
            </w:pPr>
            <w:r>
              <w:t>Văn phòng phẩm, Công tác phí, đi lại cho nhóm chuyên gia</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7FB6D" w14:textId="01291AF4" w:rsidR="0086238C" w:rsidRDefault="0086238C" w:rsidP="0086238C">
            <w:pPr>
              <w:jc w:val="right"/>
            </w:pPr>
            <w:r>
              <w:t>425.261</w:t>
            </w:r>
          </w:p>
        </w:tc>
        <w:tc>
          <w:tcPr>
            <w:tcW w:w="781" w:type="dxa"/>
            <w:tcBorders>
              <w:top w:val="nil"/>
              <w:left w:val="nil"/>
              <w:bottom w:val="single" w:sz="4" w:space="0" w:color="000000"/>
              <w:right w:val="single" w:sz="4" w:space="0" w:color="000000"/>
            </w:tcBorders>
            <w:shd w:val="clear" w:color="auto" w:fill="auto"/>
            <w:vAlign w:val="center"/>
            <w:hideMark/>
          </w:tcPr>
          <w:p w14:paraId="4C958001" w14:textId="77777777" w:rsidR="0086238C" w:rsidRDefault="0086238C">
            <w:pPr>
              <w:jc w:val="center"/>
            </w:pPr>
            <w:r>
              <w:t>Ck</w:t>
            </w:r>
          </w:p>
        </w:tc>
        <w:tc>
          <w:tcPr>
            <w:tcW w:w="1912" w:type="dxa"/>
            <w:tcBorders>
              <w:top w:val="nil"/>
              <w:left w:val="nil"/>
              <w:bottom w:val="single" w:sz="4" w:space="0" w:color="000000"/>
              <w:right w:val="single" w:sz="4" w:space="0" w:color="000000"/>
            </w:tcBorders>
            <w:shd w:val="clear" w:color="auto" w:fill="auto"/>
            <w:vAlign w:val="center"/>
            <w:hideMark/>
          </w:tcPr>
          <w:p w14:paraId="1E5C866C" w14:textId="77777777" w:rsidR="0086238C" w:rsidRDefault="0086238C">
            <w:pPr>
              <w:jc w:val="center"/>
            </w:pPr>
            <w:r>
              <w:t xml:space="preserve">10% của chi phí chuyên gia  </w:t>
            </w:r>
          </w:p>
        </w:tc>
      </w:tr>
      <w:tr w:rsidR="0086238C" w14:paraId="5695C659" w14:textId="77777777" w:rsidTr="0086238C">
        <w:trPr>
          <w:trHeight w:val="555"/>
        </w:trPr>
        <w:tc>
          <w:tcPr>
            <w:tcW w:w="673" w:type="dxa"/>
            <w:tcBorders>
              <w:top w:val="nil"/>
              <w:left w:val="single" w:sz="4" w:space="0" w:color="000000"/>
              <w:bottom w:val="single" w:sz="4" w:space="0" w:color="000000"/>
              <w:right w:val="single" w:sz="4" w:space="0" w:color="000000"/>
            </w:tcBorders>
            <w:shd w:val="clear" w:color="auto" w:fill="auto"/>
            <w:vAlign w:val="center"/>
            <w:hideMark/>
          </w:tcPr>
          <w:p w14:paraId="62BBEEA0" w14:textId="77777777" w:rsidR="0086238C" w:rsidRDefault="0086238C">
            <w:pPr>
              <w:jc w:val="center"/>
            </w:pPr>
            <w:r>
              <w:t>4</w:t>
            </w:r>
          </w:p>
        </w:tc>
        <w:tc>
          <w:tcPr>
            <w:tcW w:w="2441" w:type="dxa"/>
            <w:tcBorders>
              <w:top w:val="nil"/>
              <w:left w:val="nil"/>
              <w:bottom w:val="single" w:sz="4" w:space="0" w:color="000000"/>
              <w:right w:val="single" w:sz="4" w:space="0" w:color="000000"/>
            </w:tcBorders>
            <w:shd w:val="clear" w:color="auto" w:fill="auto"/>
            <w:vAlign w:val="center"/>
            <w:hideMark/>
          </w:tcPr>
          <w:p w14:paraId="5EBE5D72" w14:textId="77777777" w:rsidR="0086238C" w:rsidRDefault="0086238C">
            <w:r>
              <w:t>Thu nhập chịu thuế tính trước</w:t>
            </w:r>
          </w:p>
        </w:tc>
        <w:tc>
          <w:tcPr>
            <w:tcW w:w="2879" w:type="dxa"/>
            <w:tcBorders>
              <w:top w:val="nil"/>
              <w:left w:val="nil"/>
              <w:bottom w:val="single" w:sz="4" w:space="0" w:color="000000"/>
              <w:right w:val="single" w:sz="4" w:space="0" w:color="000000"/>
            </w:tcBorders>
            <w:shd w:val="clear" w:color="auto" w:fill="auto"/>
            <w:vAlign w:val="center"/>
            <w:hideMark/>
          </w:tcPr>
          <w:p w14:paraId="4813B8C7" w14:textId="77777777" w:rsidR="0086238C" w:rsidRDefault="0086238C">
            <w:pPr>
              <w:jc w:val="center"/>
            </w:pPr>
            <w:r>
              <w:t>6%*(Ccg+Cql+Ck)</w:t>
            </w:r>
          </w:p>
        </w:tc>
        <w:tc>
          <w:tcPr>
            <w:tcW w:w="1232" w:type="dxa"/>
            <w:tcBorders>
              <w:top w:val="nil"/>
              <w:left w:val="nil"/>
              <w:bottom w:val="single" w:sz="4" w:space="0" w:color="000000"/>
              <w:right w:val="single" w:sz="4" w:space="0" w:color="000000"/>
            </w:tcBorders>
            <w:shd w:val="clear" w:color="auto" w:fill="auto"/>
            <w:vAlign w:val="center"/>
            <w:hideMark/>
          </w:tcPr>
          <w:p w14:paraId="37A48661" w14:textId="708F90B6" w:rsidR="0086238C" w:rsidRDefault="0086238C" w:rsidP="0086238C">
            <w:pPr>
              <w:jc w:val="right"/>
            </w:pPr>
            <w:r>
              <w:t>421.008</w:t>
            </w:r>
          </w:p>
        </w:tc>
        <w:tc>
          <w:tcPr>
            <w:tcW w:w="781" w:type="dxa"/>
            <w:tcBorders>
              <w:top w:val="nil"/>
              <w:left w:val="nil"/>
              <w:bottom w:val="single" w:sz="4" w:space="0" w:color="000000"/>
              <w:right w:val="single" w:sz="4" w:space="0" w:color="000000"/>
            </w:tcBorders>
            <w:shd w:val="clear" w:color="auto" w:fill="auto"/>
            <w:vAlign w:val="center"/>
            <w:hideMark/>
          </w:tcPr>
          <w:p w14:paraId="3DC41A25" w14:textId="77777777" w:rsidR="0086238C" w:rsidRDefault="0086238C">
            <w:pPr>
              <w:jc w:val="center"/>
            </w:pPr>
            <w:r>
              <w:t>TN</w:t>
            </w:r>
          </w:p>
        </w:tc>
        <w:tc>
          <w:tcPr>
            <w:tcW w:w="1912"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72BCE4A" w14:textId="77777777" w:rsidR="0086238C" w:rsidRDefault="0086238C">
            <w:pPr>
              <w:jc w:val="center"/>
            </w:pPr>
            <w:r>
              <w:t>Áp dụng tại QĐ 1688/QĐ-BTTTT ngày 11/10/2019</w:t>
            </w:r>
          </w:p>
        </w:tc>
      </w:tr>
      <w:tr w:rsidR="0086238C" w14:paraId="0F4DE49F" w14:textId="77777777" w:rsidTr="0086238C">
        <w:trPr>
          <w:trHeight w:val="480"/>
        </w:trPr>
        <w:tc>
          <w:tcPr>
            <w:tcW w:w="673" w:type="dxa"/>
            <w:tcBorders>
              <w:top w:val="nil"/>
              <w:left w:val="single" w:sz="4" w:space="0" w:color="000000"/>
              <w:bottom w:val="single" w:sz="4" w:space="0" w:color="000000"/>
              <w:right w:val="single" w:sz="4" w:space="0" w:color="000000"/>
            </w:tcBorders>
            <w:shd w:val="clear" w:color="auto" w:fill="auto"/>
            <w:vAlign w:val="center"/>
            <w:hideMark/>
          </w:tcPr>
          <w:p w14:paraId="4AE71986" w14:textId="77777777" w:rsidR="0086238C" w:rsidRDefault="0086238C">
            <w:pPr>
              <w:jc w:val="center"/>
            </w:pPr>
            <w:r>
              <w:t>5</w:t>
            </w:r>
          </w:p>
        </w:tc>
        <w:tc>
          <w:tcPr>
            <w:tcW w:w="2441" w:type="dxa"/>
            <w:tcBorders>
              <w:top w:val="nil"/>
              <w:left w:val="nil"/>
              <w:bottom w:val="single" w:sz="4" w:space="0" w:color="000000"/>
              <w:right w:val="single" w:sz="4" w:space="0" w:color="000000"/>
            </w:tcBorders>
            <w:shd w:val="clear" w:color="auto" w:fill="auto"/>
            <w:vAlign w:val="center"/>
            <w:hideMark/>
          </w:tcPr>
          <w:p w14:paraId="1ECB17AD" w14:textId="77777777" w:rsidR="0086238C" w:rsidRDefault="0086238C">
            <w:r>
              <w:t>Thuế giá trị gia tăng</w:t>
            </w:r>
          </w:p>
        </w:tc>
        <w:tc>
          <w:tcPr>
            <w:tcW w:w="2879" w:type="dxa"/>
            <w:tcBorders>
              <w:top w:val="nil"/>
              <w:left w:val="nil"/>
              <w:bottom w:val="single" w:sz="4" w:space="0" w:color="000000"/>
              <w:right w:val="single" w:sz="4" w:space="0" w:color="000000"/>
            </w:tcBorders>
            <w:shd w:val="clear" w:color="auto" w:fill="auto"/>
            <w:vAlign w:val="center"/>
            <w:hideMark/>
          </w:tcPr>
          <w:p w14:paraId="70581432" w14:textId="77777777" w:rsidR="0086238C" w:rsidRDefault="0086238C">
            <w:pPr>
              <w:jc w:val="center"/>
            </w:pPr>
            <w:r>
              <w:t>10%*(Ccg+Cql+Ck+TN)</w:t>
            </w:r>
          </w:p>
        </w:tc>
        <w:tc>
          <w:tcPr>
            <w:tcW w:w="1232" w:type="dxa"/>
            <w:tcBorders>
              <w:top w:val="nil"/>
              <w:left w:val="nil"/>
              <w:bottom w:val="single" w:sz="4" w:space="0" w:color="000000"/>
              <w:right w:val="single" w:sz="4" w:space="0" w:color="000000"/>
            </w:tcBorders>
            <w:shd w:val="clear" w:color="auto" w:fill="auto"/>
            <w:vAlign w:val="center"/>
            <w:hideMark/>
          </w:tcPr>
          <w:p w14:paraId="7E0BC5E2" w14:textId="3F1FC0EB" w:rsidR="0086238C" w:rsidRDefault="0086238C" w:rsidP="0086238C">
            <w:pPr>
              <w:jc w:val="right"/>
            </w:pPr>
            <w:r>
              <w:t>743.781</w:t>
            </w:r>
          </w:p>
        </w:tc>
        <w:tc>
          <w:tcPr>
            <w:tcW w:w="781" w:type="dxa"/>
            <w:tcBorders>
              <w:top w:val="nil"/>
              <w:left w:val="nil"/>
              <w:bottom w:val="single" w:sz="4" w:space="0" w:color="000000"/>
              <w:right w:val="single" w:sz="4" w:space="0" w:color="000000"/>
            </w:tcBorders>
            <w:shd w:val="clear" w:color="auto" w:fill="auto"/>
            <w:vAlign w:val="center"/>
            <w:hideMark/>
          </w:tcPr>
          <w:p w14:paraId="24B37BE5" w14:textId="77777777" w:rsidR="0086238C" w:rsidRDefault="0086238C">
            <w:pPr>
              <w:jc w:val="center"/>
            </w:pPr>
            <w:r>
              <w:t>VAT</w:t>
            </w:r>
          </w:p>
        </w:tc>
        <w:tc>
          <w:tcPr>
            <w:tcW w:w="1912" w:type="dxa"/>
            <w:vMerge/>
            <w:tcBorders>
              <w:top w:val="nil"/>
              <w:left w:val="single" w:sz="4" w:space="0" w:color="000000"/>
              <w:bottom w:val="single" w:sz="4" w:space="0" w:color="000000"/>
              <w:right w:val="single" w:sz="4" w:space="0" w:color="000000"/>
            </w:tcBorders>
            <w:vAlign w:val="center"/>
            <w:hideMark/>
          </w:tcPr>
          <w:p w14:paraId="14A4BF5C" w14:textId="77777777" w:rsidR="0086238C" w:rsidRDefault="0086238C"/>
        </w:tc>
      </w:tr>
      <w:tr w:rsidR="0086238C" w14:paraId="6547136D" w14:textId="77777777" w:rsidTr="0086238C">
        <w:trPr>
          <w:trHeight w:val="480"/>
        </w:trPr>
        <w:tc>
          <w:tcPr>
            <w:tcW w:w="673" w:type="dxa"/>
            <w:tcBorders>
              <w:top w:val="nil"/>
              <w:left w:val="single" w:sz="4" w:space="0" w:color="000000"/>
              <w:bottom w:val="single" w:sz="4" w:space="0" w:color="000000"/>
              <w:right w:val="single" w:sz="4" w:space="0" w:color="000000"/>
            </w:tcBorders>
            <w:shd w:val="clear" w:color="auto" w:fill="auto"/>
            <w:vAlign w:val="center"/>
            <w:hideMark/>
          </w:tcPr>
          <w:p w14:paraId="3A486414" w14:textId="77777777" w:rsidR="0086238C" w:rsidRDefault="0086238C">
            <w:pPr>
              <w:jc w:val="center"/>
            </w:pPr>
            <w:r>
              <w:t>6</w:t>
            </w:r>
          </w:p>
        </w:tc>
        <w:tc>
          <w:tcPr>
            <w:tcW w:w="2441" w:type="dxa"/>
            <w:tcBorders>
              <w:top w:val="nil"/>
              <w:left w:val="nil"/>
              <w:bottom w:val="single" w:sz="4" w:space="0" w:color="000000"/>
              <w:right w:val="single" w:sz="4" w:space="0" w:color="000000"/>
            </w:tcBorders>
            <w:shd w:val="clear" w:color="auto" w:fill="auto"/>
            <w:vAlign w:val="center"/>
            <w:hideMark/>
          </w:tcPr>
          <w:p w14:paraId="06343593" w14:textId="77777777" w:rsidR="0086238C" w:rsidRDefault="0086238C">
            <w:r>
              <w:t>Chi phí dự phòng</w:t>
            </w:r>
          </w:p>
        </w:tc>
        <w:tc>
          <w:tcPr>
            <w:tcW w:w="2879" w:type="dxa"/>
            <w:tcBorders>
              <w:top w:val="nil"/>
              <w:left w:val="nil"/>
              <w:bottom w:val="single" w:sz="4" w:space="0" w:color="000000"/>
              <w:right w:val="single" w:sz="4" w:space="0" w:color="000000"/>
            </w:tcBorders>
            <w:shd w:val="clear" w:color="auto" w:fill="auto"/>
            <w:vAlign w:val="center"/>
            <w:hideMark/>
          </w:tcPr>
          <w:p w14:paraId="1BF807DE" w14:textId="77777777" w:rsidR="0086238C" w:rsidRDefault="0086238C">
            <w:pPr>
              <w:jc w:val="center"/>
            </w:pPr>
            <w:r>
              <w:t>10%*(Ccg+Cql+Ck+TN+VAT)</w:t>
            </w:r>
          </w:p>
        </w:tc>
        <w:tc>
          <w:tcPr>
            <w:tcW w:w="1232" w:type="dxa"/>
            <w:tcBorders>
              <w:top w:val="nil"/>
              <w:left w:val="nil"/>
              <w:bottom w:val="single" w:sz="4" w:space="0" w:color="000000"/>
              <w:right w:val="single" w:sz="4" w:space="0" w:color="000000"/>
            </w:tcBorders>
            <w:shd w:val="clear" w:color="auto" w:fill="auto"/>
            <w:vAlign w:val="center"/>
            <w:hideMark/>
          </w:tcPr>
          <w:p w14:paraId="1552A3B9" w14:textId="5CBC4D70" w:rsidR="0086238C" w:rsidRDefault="0086238C" w:rsidP="0086238C">
            <w:pPr>
              <w:jc w:val="right"/>
            </w:pPr>
            <w:r>
              <w:t>-</w:t>
            </w:r>
          </w:p>
        </w:tc>
        <w:tc>
          <w:tcPr>
            <w:tcW w:w="781" w:type="dxa"/>
            <w:tcBorders>
              <w:top w:val="nil"/>
              <w:left w:val="nil"/>
              <w:bottom w:val="single" w:sz="4" w:space="0" w:color="000000"/>
              <w:right w:val="single" w:sz="4" w:space="0" w:color="000000"/>
            </w:tcBorders>
            <w:shd w:val="clear" w:color="auto" w:fill="auto"/>
            <w:vAlign w:val="center"/>
            <w:hideMark/>
          </w:tcPr>
          <w:p w14:paraId="1E5F9C0B" w14:textId="77777777" w:rsidR="0086238C" w:rsidRDefault="0086238C">
            <w:pPr>
              <w:jc w:val="center"/>
            </w:pPr>
            <w:r>
              <w:t>Cdp</w:t>
            </w:r>
          </w:p>
        </w:tc>
        <w:tc>
          <w:tcPr>
            <w:tcW w:w="1912" w:type="dxa"/>
            <w:vMerge/>
            <w:tcBorders>
              <w:top w:val="nil"/>
              <w:left w:val="single" w:sz="4" w:space="0" w:color="000000"/>
              <w:bottom w:val="single" w:sz="4" w:space="0" w:color="000000"/>
              <w:right w:val="single" w:sz="4" w:space="0" w:color="000000"/>
            </w:tcBorders>
            <w:vAlign w:val="center"/>
            <w:hideMark/>
          </w:tcPr>
          <w:p w14:paraId="54F20F70" w14:textId="77777777" w:rsidR="0086238C" w:rsidRDefault="0086238C"/>
        </w:tc>
      </w:tr>
      <w:tr w:rsidR="0086238C" w14:paraId="4F1FD834" w14:textId="77777777" w:rsidTr="0086238C">
        <w:trPr>
          <w:trHeight w:val="480"/>
        </w:trPr>
        <w:tc>
          <w:tcPr>
            <w:tcW w:w="673" w:type="dxa"/>
            <w:tcBorders>
              <w:top w:val="nil"/>
              <w:left w:val="single" w:sz="4" w:space="0" w:color="000000"/>
              <w:bottom w:val="single" w:sz="4" w:space="0" w:color="000000"/>
              <w:right w:val="single" w:sz="4" w:space="0" w:color="000000"/>
            </w:tcBorders>
            <w:shd w:val="clear" w:color="auto" w:fill="auto"/>
            <w:vAlign w:val="center"/>
            <w:hideMark/>
          </w:tcPr>
          <w:p w14:paraId="72C13155" w14:textId="77777777" w:rsidR="0086238C" w:rsidRDefault="0086238C">
            <w:pPr>
              <w:jc w:val="center"/>
              <w:rPr>
                <w:b/>
                <w:bCs/>
              </w:rPr>
            </w:pPr>
            <w:r>
              <w:rPr>
                <w:b/>
                <w:bCs/>
              </w:rPr>
              <w:t> </w:t>
            </w:r>
          </w:p>
        </w:tc>
        <w:tc>
          <w:tcPr>
            <w:tcW w:w="2441" w:type="dxa"/>
            <w:tcBorders>
              <w:top w:val="nil"/>
              <w:left w:val="nil"/>
              <w:bottom w:val="single" w:sz="4" w:space="0" w:color="000000"/>
              <w:right w:val="single" w:sz="4" w:space="0" w:color="000000"/>
            </w:tcBorders>
            <w:shd w:val="clear" w:color="auto" w:fill="auto"/>
            <w:vAlign w:val="center"/>
            <w:hideMark/>
          </w:tcPr>
          <w:p w14:paraId="788E89EE" w14:textId="2AE4DFB7" w:rsidR="0086238C" w:rsidRDefault="0086238C">
            <w:pPr>
              <w:rPr>
                <w:b/>
                <w:bCs/>
              </w:rPr>
            </w:pPr>
            <w:r>
              <w:rPr>
                <w:b/>
                <w:bCs/>
              </w:rPr>
              <w:t>Tổng cộng</w:t>
            </w:r>
            <w:r w:rsidR="00CA7B1D">
              <w:rPr>
                <w:b/>
                <w:bCs/>
              </w:rPr>
              <w:t xml:space="preserve"> </w:t>
            </w:r>
            <w:r w:rsidR="00CA7B1D" w:rsidRPr="00CA7B1D">
              <w:rPr>
                <w:b/>
                <w:bCs/>
              </w:rPr>
              <w:t>(làm tròn)</w:t>
            </w:r>
          </w:p>
        </w:tc>
        <w:tc>
          <w:tcPr>
            <w:tcW w:w="2879" w:type="dxa"/>
            <w:tcBorders>
              <w:top w:val="nil"/>
              <w:left w:val="nil"/>
              <w:bottom w:val="single" w:sz="4" w:space="0" w:color="000000"/>
              <w:right w:val="single" w:sz="4" w:space="0" w:color="000000"/>
            </w:tcBorders>
            <w:shd w:val="clear" w:color="auto" w:fill="auto"/>
            <w:vAlign w:val="center"/>
            <w:hideMark/>
          </w:tcPr>
          <w:p w14:paraId="0F4E59A3" w14:textId="77777777" w:rsidR="0086238C" w:rsidRDefault="0086238C">
            <w:pPr>
              <w:jc w:val="center"/>
              <w:rPr>
                <w:b/>
                <w:bCs/>
              </w:rPr>
            </w:pPr>
            <w:r>
              <w:rPr>
                <w:b/>
                <w:bCs/>
              </w:rPr>
              <w:t>Ccg+Cql+Ck+TN+VAT+Cdp</w:t>
            </w:r>
          </w:p>
        </w:tc>
        <w:tc>
          <w:tcPr>
            <w:tcW w:w="1232" w:type="dxa"/>
            <w:tcBorders>
              <w:top w:val="nil"/>
              <w:left w:val="nil"/>
              <w:bottom w:val="single" w:sz="4" w:space="0" w:color="000000"/>
              <w:right w:val="single" w:sz="4" w:space="0" w:color="000000"/>
            </w:tcBorders>
            <w:shd w:val="clear" w:color="auto" w:fill="auto"/>
            <w:vAlign w:val="center"/>
            <w:hideMark/>
          </w:tcPr>
          <w:p w14:paraId="4BD18487" w14:textId="2E5DC223" w:rsidR="0086238C" w:rsidRDefault="0086238C" w:rsidP="0086238C">
            <w:pPr>
              <w:jc w:val="right"/>
              <w:rPr>
                <w:b/>
                <w:bCs/>
              </w:rPr>
            </w:pPr>
            <w:r>
              <w:rPr>
                <w:b/>
                <w:bCs/>
              </w:rPr>
              <w:t>8.181.</w:t>
            </w:r>
            <w:r w:rsidR="00CA7B1D">
              <w:rPr>
                <w:b/>
                <w:bCs/>
              </w:rPr>
              <w:t>000</w:t>
            </w:r>
          </w:p>
        </w:tc>
        <w:tc>
          <w:tcPr>
            <w:tcW w:w="781" w:type="dxa"/>
            <w:tcBorders>
              <w:top w:val="nil"/>
              <w:left w:val="nil"/>
              <w:bottom w:val="single" w:sz="4" w:space="0" w:color="000000"/>
              <w:right w:val="single" w:sz="4" w:space="0" w:color="000000"/>
            </w:tcBorders>
            <w:shd w:val="clear" w:color="auto" w:fill="auto"/>
            <w:vAlign w:val="center"/>
            <w:hideMark/>
          </w:tcPr>
          <w:p w14:paraId="3FD5FF5E" w14:textId="77777777" w:rsidR="0086238C" w:rsidRDefault="0086238C">
            <w:pPr>
              <w:jc w:val="center"/>
              <w:rPr>
                <w:b/>
                <w:bCs/>
              </w:rPr>
            </w:pPr>
            <w:r>
              <w:rPr>
                <w:b/>
                <w:bCs/>
              </w:rPr>
              <w:t>Ctv </w:t>
            </w:r>
          </w:p>
        </w:tc>
        <w:tc>
          <w:tcPr>
            <w:tcW w:w="1912" w:type="dxa"/>
            <w:tcBorders>
              <w:top w:val="nil"/>
              <w:left w:val="nil"/>
              <w:bottom w:val="single" w:sz="4" w:space="0" w:color="000000"/>
              <w:right w:val="single" w:sz="4" w:space="0" w:color="000000"/>
            </w:tcBorders>
            <w:shd w:val="clear" w:color="auto" w:fill="auto"/>
            <w:noWrap/>
            <w:vAlign w:val="center"/>
            <w:hideMark/>
          </w:tcPr>
          <w:p w14:paraId="0FB28833" w14:textId="77777777" w:rsidR="0086238C" w:rsidRDefault="0086238C">
            <w:pPr>
              <w:jc w:val="center"/>
              <w:rPr>
                <w:b/>
                <w:bCs/>
              </w:rPr>
            </w:pPr>
            <w:r>
              <w:rPr>
                <w:b/>
                <w:bCs/>
              </w:rPr>
              <w:t> </w:t>
            </w:r>
          </w:p>
        </w:tc>
      </w:tr>
    </w:tbl>
    <w:p w14:paraId="6EAF4E80" w14:textId="77777777" w:rsidR="00BB73B3" w:rsidRPr="00BB73B3" w:rsidRDefault="00BB73B3" w:rsidP="00BB73B3">
      <w:pPr>
        <w:spacing w:after="120" w:line="259" w:lineRule="auto"/>
        <w:ind w:firstLine="567"/>
        <w:jc w:val="both"/>
        <w:rPr>
          <w:b/>
          <w:sz w:val="28"/>
          <w:szCs w:val="28"/>
        </w:rPr>
      </w:pPr>
      <w:r w:rsidRPr="00BB73B3">
        <w:rPr>
          <w:b/>
          <w:sz w:val="28"/>
          <w:szCs w:val="28"/>
        </w:rPr>
        <w:t>* Ghi chú:</w:t>
      </w:r>
      <w:r w:rsidRPr="00BB73B3">
        <w:rPr>
          <w:b/>
          <w:sz w:val="28"/>
          <w:szCs w:val="28"/>
        </w:rPr>
        <w:tab/>
      </w:r>
      <w:r w:rsidRPr="00BB73B3">
        <w:rPr>
          <w:b/>
          <w:sz w:val="28"/>
          <w:szCs w:val="28"/>
        </w:rPr>
        <w:tab/>
      </w:r>
      <w:r w:rsidRPr="00BB73B3">
        <w:rPr>
          <w:b/>
          <w:sz w:val="28"/>
          <w:szCs w:val="28"/>
        </w:rPr>
        <w:tab/>
      </w:r>
      <w:r w:rsidRPr="00BB73B3">
        <w:rPr>
          <w:b/>
          <w:sz w:val="28"/>
          <w:szCs w:val="28"/>
        </w:rPr>
        <w:tab/>
      </w:r>
      <w:r w:rsidRPr="00BB73B3">
        <w:rPr>
          <w:b/>
          <w:sz w:val="28"/>
          <w:szCs w:val="28"/>
        </w:rPr>
        <w:tab/>
      </w:r>
    </w:p>
    <w:p w14:paraId="5663683B" w14:textId="77777777" w:rsidR="00BB73B3" w:rsidRDefault="00BB73B3" w:rsidP="00BB73B3">
      <w:pPr>
        <w:spacing w:after="160" w:line="259" w:lineRule="auto"/>
        <w:ind w:firstLine="567"/>
        <w:jc w:val="both"/>
        <w:rPr>
          <w:b/>
          <w:sz w:val="28"/>
          <w:szCs w:val="28"/>
        </w:rPr>
      </w:pPr>
      <w:r w:rsidRPr="00BB73B3">
        <w:rPr>
          <w:sz w:val="28"/>
          <w:szCs w:val="28"/>
        </w:rPr>
        <w:t>-</w:t>
      </w:r>
      <w:r w:rsidRPr="00BB73B3">
        <w:rPr>
          <w:sz w:val="28"/>
          <w:szCs w:val="28"/>
        </w:rPr>
        <w:tab/>
        <w:t>Phương pháp xác định chi phí thuê chuyên gia áp dụng tại Quyết định số 1688/QĐ-BTTTT ngày 11/10/2019</w:t>
      </w:r>
      <w:r>
        <w:rPr>
          <w:sz w:val="28"/>
          <w:szCs w:val="28"/>
        </w:rPr>
        <w:t>.</w:t>
      </w:r>
      <w:r w:rsidRPr="00BB73B3">
        <w:rPr>
          <w:sz w:val="28"/>
          <w:szCs w:val="28"/>
        </w:rPr>
        <w:tab/>
      </w:r>
      <w:r w:rsidRPr="00BB73B3">
        <w:rPr>
          <w:b/>
          <w:sz w:val="28"/>
          <w:szCs w:val="28"/>
        </w:rPr>
        <w:tab/>
      </w:r>
      <w:r w:rsidRPr="00BB73B3">
        <w:rPr>
          <w:b/>
          <w:sz w:val="28"/>
          <w:szCs w:val="28"/>
        </w:rPr>
        <w:tab/>
      </w:r>
      <w:r w:rsidRPr="00BB73B3">
        <w:rPr>
          <w:b/>
          <w:sz w:val="28"/>
          <w:szCs w:val="28"/>
        </w:rPr>
        <w:tab/>
      </w:r>
    </w:p>
    <w:p w14:paraId="3EA27048" w14:textId="77777777" w:rsidR="00184537" w:rsidRDefault="00184537" w:rsidP="001B43DB">
      <w:pPr>
        <w:spacing w:after="160" w:line="259" w:lineRule="auto"/>
        <w:jc w:val="right"/>
        <w:rPr>
          <w:b/>
          <w:sz w:val="28"/>
          <w:szCs w:val="28"/>
        </w:rPr>
      </w:pPr>
    </w:p>
    <w:p w14:paraId="78BA539E" w14:textId="77777777" w:rsidR="00184537" w:rsidRDefault="00184537" w:rsidP="001B43DB">
      <w:pPr>
        <w:spacing w:after="160" w:line="259" w:lineRule="auto"/>
        <w:jc w:val="right"/>
        <w:rPr>
          <w:b/>
          <w:sz w:val="28"/>
          <w:szCs w:val="28"/>
        </w:rPr>
      </w:pPr>
    </w:p>
    <w:p w14:paraId="1F26CFF5" w14:textId="77777777" w:rsidR="00184537" w:rsidRDefault="00184537" w:rsidP="001B43DB">
      <w:pPr>
        <w:spacing w:after="160" w:line="259" w:lineRule="auto"/>
        <w:jc w:val="right"/>
        <w:rPr>
          <w:b/>
          <w:sz w:val="28"/>
          <w:szCs w:val="28"/>
        </w:rPr>
      </w:pPr>
    </w:p>
    <w:p w14:paraId="2F04B1B6" w14:textId="77777777" w:rsidR="0018249B" w:rsidRDefault="0018249B" w:rsidP="0018249B">
      <w:pPr>
        <w:spacing w:after="160" w:line="259" w:lineRule="auto"/>
        <w:rPr>
          <w:b/>
          <w:sz w:val="28"/>
          <w:szCs w:val="28"/>
        </w:rPr>
        <w:sectPr w:rsidR="0018249B" w:rsidSect="006453AC">
          <w:pgSz w:w="11907" w:h="16839" w:code="9"/>
          <w:pgMar w:top="1134" w:right="851" w:bottom="1134" w:left="1134" w:header="720" w:footer="255" w:gutter="0"/>
          <w:cols w:space="720"/>
          <w:titlePg/>
          <w:docGrid w:linePitch="360"/>
        </w:sectPr>
      </w:pPr>
    </w:p>
    <w:p w14:paraId="7D6A969A" w14:textId="7D2084BB" w:rsidR="0086238C" w:rsidRDefault="0086238C" w:rsidP="000F108C">
      <w:pPr>
        <w:spacing w:before="120"/>
        <w:rPr>
          <w:b/>
          <w:i/>
          <w:sz w:val="26"/>
          <w:szCs w:val="26"/>
          <w:u w:val="single"/>
        </w:rPr>
      </w:pPr>
    </w:p>
    <w:tbl>
      <w:tblPr>
        <w:tblW w:w="14751" w:type="dxa"/>
        <w:tblLayout w:type="fixed"/>
        <w:tblLook w:val="04A0" w:firstRow="1" w:lastRow="0" w:firstColumn="1" w:lastColumn="0" w:noHBand="0" w:noVBand="1"/>
      </w:tblPr>
      <w:tblGrid>
        <w:gridCol w:w="785"/>
        <w:gridCol w:w="879"/>
        <w:gridCol w:w="1237"/>
        <w:gridCol w:w="1312"/>
        <w:gridCol w:w="1519"/>
        <w:gridCol w:w="1997"/>
        <w:gridCol w:w="873"/>
        <w:gridCol w:w="2029"/>
        <w:gridCol w:w="1011"/>
        <w:gridCol w:w="1683"/>
        <w:gridCol w:w="1418"/>
        <w:gridCol w:w="8"/>
      </w:tblGrid>
      <w:tr w:rsidR="0086238C" w:rsidRPr="0086238C" w14:paraId="66A756C4" w14:textId="77777777" w:rsidTr="0086238C">
        <w:trPr>
          <w:trHeight w:val="675"/>
        </w:trPr>
        <w:tc>
          <w:tcPr>
            <w:tcW w:w="14751" w:type="dxa"/>
            <w:gridSpan w:val="12"/>
            <w:tcBorders>
              <w:top w:val="nil"/>
              <w:left w:val="nil"/>
              <w:bottom w:val="nil"/>
              <w:right w:val="nil"/>
            </w:tcBorders>
            <w:shd w:val="clear" w:color="auto" w:fill="auto"/>
            <w:noWrap/>
            <w:vAlign w:val="center"/>
            <w:hideMark/>
          </w:tcPr>
          <w:p w14:paraId="357BBA50" w14:textId="77777777" w:rsidR="0086238C" w:rsidRPr="0086238C" w:rsidRDefault="0086238C">
            <w:pPr>
              <w:jc w:val="center"/>
              <w:rPr>
                <w:b/>
                <w:bCs/>
                <w:sz w:val="26"/>
                <w:szCs w:val="26"/>
              </w:rPr>
            </w:pPr>
            <w:r w:rsidRPr="0086238C">
              <w:rPr>
                <w:b/>
                <w:bCs/>
                <w:sz w:val="26"/>
                <w:szCs w:val="26"/>
              </w:rPr>
              <w:t>BẢNG TÍNH TOÁN MỨC LƯƠNG CỦA KỸ SƯ CÔNG NGHỆ THÔNG TIN</w:t>
            </w:r>
          </w:p>
        </w:tc>
      </w:tr>
      <w:tr w:rsidR="0086238C" w:rsidRPr="0086238C" w14:paraId="53992776" w14:textId="77777777" w:rsidTr="0086238C">
        <w:trPr>
          <w:gridAfter w:val="1"/>
          <w:wAfter w:w="8" w:type="dxa"/>
          <w:trHeight w:val="2129"/>
        </w:trPr>
        <w:tc>
          <w:tcPr>
            <w:tcW w:w="785" w:type="dxa"/>
            <w:tcBorders>
              <w:top w:val="single" w:sz="4" w:space="0" w:color="auto"/>
              <w:left w:val="single" w:sz="4" w:space="0" w:color="auto"/>
              <w:bottom w:val="nil"/>
              <w:right w:val="single" w:sz="4" w:space="0" w:color="auto"/>
            </w:tcBorders>
            <w:shd w:val="clear" w:color="auto" w:fill="auto"/>
            <w:vAlign w:val="center"/>
            <w:hideMark/>
          </w:tcPr>
          <w:p w14:paraId="3CB896E3" w14:textId="77777777" w:rsidR="0086238C" w:rsidRPr="0086238C" w:rsidRDefault="0086238C">
            <w:pPr>
              <w:jc w:val="center"/>
              <w:rPr>
                <w:b/>
                <w:bCs/>
                <w:sz w:val="20"/>
                <w:szCs w:val="20"/>
              </w:rPr>
            </w:pPr>
            <w:r w:rsidRPr="0086238C">
              <w:rPr>
                <w:b/>
                <w:bCs/>
                <w:sz w:val="20"/>
                <w:szCs w:val="20"/>
              </w:rPr>
              <w:t>STT</w:t>
            </w:r>
          </w:p>
        </w:tc>
        <w:tc>
          <w:tcPr>
            <w:tcW w:w="879" w:type="dxa"/>
            <w:tcBorders>
              <w:top w:val="single" w:sz="4" w:space="0" w:color="auto"/>
              <w:left w:val="nil"/>
              <w:bottom w:val="nil"/>
              <w:right w:val="single" w:sz="4" w:space="0" w:color="auto"/>
            </w:tcBorders>
            <w:shd w:val="clear" w:color="auto" w:fill="auto"/>
            <w:vAlign w:val="center"/>
            <w:hideMark/>
          </w:tcPr>
          <w:p w14:paraId="10815BB5" w14:textId="77777777" w:rsidR="0086238C" w:rsidRPr="0086238C" w:rsidRDefault="0086238C">
            <w:pPr>
              <w:jc w:val="center"/>
              <w:rPr>
                <w:b/>
                <w:bCs/>
                <w:sz w:val="20"/>
                <w:szCs w:val="20"/>
              </w:rPr>
            </w:pPr>
            <w:r w:rsidRPr="0086238C">
              <w:rPr>
                <w:b/>
                <w:bCs/>
                <w:sz w:val="20"/>
                <w:szCs w:val="20"/>
              </w:rPr>
              <w:t>Bậc</w:t>
            </w:r>
          </w:p>
        </w:tc>
        <w:tc>
          <w:tcPr>
            <w:tcW w:w="1237" w:type="dxa"/>
            <w:tcBorders>
              <w:top w:val="single" w:sz="4" w:space="0" w:color="auto"/>
              <w:left w:val="nil"/>
              <w:bottom w:val="nil"/>
              <w:right w:val="single" w:sz="4" w:space="0" w:color="auto"/>
            </w:tcBorders>
            <w:shd w:val="clear" w:color="auto" w:fill="auto"/>
            <w:vAlign w:val="center"/>
            <w:hideMark/>
          </w:tcPr>
          <w:p w14:paraId="4DA7EF0B" w14:textId="77777777" w:rsidR="0086238C" w:rsidRPr="0086238C" w:rsidRDefault="0086238C">
            <w:pPr>
              <w:jc w:val="center"/>
              <w:rPr>
                <w:b/>
                <w:bCs/>
                <w:sz w:val="20"/>
                <w:szCs w:val="20"/>
              </w:rPr>
            </w:pPr>
            <w:r w:rsidRPr="0086238C">
              <w:rPr>
                <w:b/>
                <w:bCs/>
                <w:sz w:val="20"/>
                <w:szCs w:val="20"/>
              </w:rPr>
              <w:t>Hệ số lương (HCB)</w:t>
            </w:r>
          </w:p>
        </w:tc>
        <w:tc>
          <w:tcPr>
            <w:tcW w:w="1312" w:type="dxa"/>
            <w:tcBorders>
              <w:top w:val="single" w:sz="4" w:space="0" w:color="auto"/>
              <w:left w:val="nil"/>
              <w:bottom w:val="nil"/>
              <w:right w:val="single" w:sz="4" w:space="0" w:color="auto"/>
            </w:tcBorders>
            <w:shd w:val="clear" w:color="auto" w:fill="auto"/>
            <w:vAlign w:val="center"/>
            <w:hideMark/>
          </w:tcPr>
          <w:p w14:paraId="3E8A4CFE" w14:textId="77777777" w:rsidR="0086238C" w:rsidRPr="0086238C" w:rsidRDefault="0086238C">
            <w:pPr>
              <w:jc w:val="center"/>
              <w:rPr>
                <w:b/>
                <w:bCs/>
                <w:sz w:val="20"/>
                <w:szCs w:val="20"/>
              </w:rPr>
            </w:pPr>
            <w:r w:rsidRPr="0086238C">
              <w:rPr>
                <w:b/>
                <w:bCs/>
                <w:sz w:val="20"/>
                <w:szCs w:val="20"/>
              </w:rPr>
              <w:t>Hệ số phụ cấp (HPC)</w:t>
            </w:r>
          </w:p>
        </w:tc>
        <w:tc>
          <w:tcPr>
            <w:tcW w:w="1519" w:type="dxa"/>
            <w:tcBorders>
              <w:top w:val="single" w:sz="4" w:space="0" w:color="auto"/>
              <w:left w:val="nil"/>
              <w:bottom w:val="nil"/>
              <w:right w:val="single" w:sz="4" w:space="0" w:color="auto"/>
            </w:tcBorders>
            <w:shd w:val="clear" w:color="auto" w:fill="auto"/>
            <w:vAlign w:val="center"/>
            <w:hideMark/>
          </w:tcPr>
          <w:p w14:paraId="5AB87780" w14:textId="77777777" w:rsidR="0086238C" w:rsidRPr="0086238C" w:rsidRDefault="0086238C">
            <w:pPr>
              <w:jc w:val="center"/>
              <w:rPr>
                <w:b/>
                <w:bCs/>
                <w:sz w:val="20"/>
                <w:szCs w:val="20"/>
              </w:rPr>
            </w:pPr>
            <w:r w:rsidRPr="0086238C">
              <w:rPr>
                <w:b/>
                <w:bCs/>
                <w:sz w:val="20"/>
                <w:szCs w:val="20"/>
              </w:rPr>
              <w:t>Mức lương cơ sở</w:t>
            </w:r>
            <w:r w:rsidRPr="0086238C">
              <w:rPr>
                <w:b/>
                <w:bCs/>
                <w:sz w:val="20"/>
                <w:szCs w:val="20"/>
              </w:rPr>
              <w:br/>
              <w:t>(MLCS)</w:t>
            </w:r>
          </w:p>
        </w:tc>
        <w:tc>
          <w:tcPr>
            <w:tcW w:w="1997" w:type="dxa"/>
            <w:tcBorders>
              <w:top w:val="single" w:sz="4" w:space="0" w:color="auto"/>
              <w:left w:val="nil"/>
              <w:bottom w:val="nil"/>
              <w:right w:val="single" w:sz="4" w:space="0" w:color="auto"/>
            </w:tcBorders>
            <w:shd w:val="clear" w:color="auto" w:fill="auto"/>
            <w:vAlign w:val="center"/>
            <w:hideMark/>
          </w:tcPr>
          <w:p w14:paraId="71CD516C" w14:textId="77777777" w:rsidR="0086238C" w:rsidRPr="0086238C" w:rsidRDefault="0086238C">
            <w:pPr>
              <w:jc w:val="center"/>
              <w:rPr>
                <w:b/>
                <w:bCs/>
                <w:sz w:val="20"/>
                <w:szCs w:val="20"/>
              </w:rPr>
            </w:pPr>
            <w:r w:rsidRPr="0086238C">
              <w:rPr>
                <w:b/>
                <w:bCs/>
                <w:sz w:val="20"/>
                <w:szCs w:val="20"/>
              </w:rPr>
              <w:t>Lương cơ bản (HCB+HPC)*MLCS</w:t>
            </w:r>
          </w:p>
        </w:tc>
        <w:tc>
          <w:tcPr>
            <w:tcW w:w="873" w:type="dxa"/>
            <w:tcBorders>
              <w:top w:val="single" w:sz="4" w:space="0" w:color="auto"/>
              <w:left w:val="nil"/>
              <w:bottom w:val="nil"/>
              <w:right w:val="single" w:sz="4" w:space="0" w:color="auto"/>
            </w:tcBorders>
            <w:shd w:val="clear" w:color="auto" w:fill="auto"/>
            <w:vAlign w:val="center"/>
            <w:hideMark/>
          </w:tcPr>
          <w:p w14:paraId="6CB999F6" w14:textId="77777777" w:rsidR="0086238C" w:rsidRPr="0086238C" w:rsidRDefault="0086238C">
            <w:pPr>
              <w:jc w:val="center"/>
              <w:rPr>
                <w:b/>
                <w:bCs/>
                <w:sz w:val="20"/>
                <w:szCs w:val="20"/>
              </w:rPr>
            </w:pPr>
            <w:r w:rsidRPr="0086238C">
              <w:rPr>
                <w:b/>
                <w:bCs/>
                <w:sz w:val="20"/>
                <w:szCs w:val="20"/>
              </w:rPr>
              <w:t>Hệ số điều chỉnh (HĐC)</w:t>
            </w:r>
            <w:r w:rsidRPr="0086238C">
              <w:rPr>
                <w:b/>
                <w:bCs/>
                <w:sz w:val="20"/>
                <w:szCs w:val="20"/>
              </w:rPr>
              <w:br/>
            </w:r>
            <w:r w:rsidRPr="0086238C">
              <w:rPr>
                <w:b/>
                <w:bCs/>
                <w:i/>
                <w:iCs/>
                <w:sz w:val="20"/>
                <w:szCs w:val="20"/>
              </w:rPr>
              <w:t>Vùng I</w:t>
            </w:r>
          </w:p>
        </w:tc>
        <w:tc>
          <w:tcPr>
            <w:tcW w:w="2029" w:type="dxa"/>
            <w:tcBorders>
              <w:top w:val="single" w:sz="4" w:space="0" w:color="auto"/>
              <w:left w:val="nil"/>
              <w:bottom w:val="nil"/>
              <w:right w:val="single" w:sz="4" w:space="0" w:color="auto"/>
            </w:tcBorders>
            <w:shd w:val="clear" w:color="auto" w:fill="auto"/>
            <w:vAlign w:val="center"/>
            <w:hideMark/>
          </w:tcPr>
          <w:p w14:paraId="27546AC7" w14:textId="77777777" w:rsidR="0086238C" w:rsidRPr="0086238C" w:rsidRDefault="0086238C">
            <w:pPr>
              <w:jc w:val="center"/>
              <w:rPr>
                <w:b/>
                <w:bCs/>
                <w:sz w:val="20"/>
                <w:szCs w:val="20"/>
              </w:rPr>
            </w:pPr>
            <w:r w:rsidRPr="0086238C">
              <w:rPr>
                <w:b/>
                <w:bCs/>
                <w:sz w:val="20"/>
                <w:szCs w:val="20"/>
              </w:rPr>
              <w:t>Các khoản đóng góp theo lương (BHLĐ): BHXH (17%), BHTNLĐ-BNN (0,5%), BHYT (3%), BHTN (1%), KPCĐ (2%)</w:t>
            </w:r>
            <w:r w:rsidRPr="0086238C">
              <w:rPr>
                <w:b/>
                <w:bCs/>
                <w:sz w:val="20"/>
                <w:szCs w:val="20"/>
              </w:rPr>
              <w:br/>
            </w:r>
            <w:r w:rsidRPr="0086238C">
              <w:rPr>
                <w:b/>
                <w:bCs/>
                <w:i/>
                <w:iCs/>
                <w:sz w:val="20"/>
                <w:szCs w:val="20"/>
              </w:rPr>
              <w:t>(Lương cơ bản*23,5%)</w:t>
            </w:r>
          </w:p>
        </w:tc>
        <w:tc>
          <w:tcPr>
            <w:tcW w:w="1011" w:type="dxa"/>
            <w:tcBorders>
              <w:top w:val="single" w:sz="4" w:space="0" w:color="auto"/>
              <w:left w:val="nil"/>
              <w:bottom w:val="nil"/>
              <w:right w:val="single" w:sz="4" w:space="0" w:color="auto"/>
            </w:tcBorders>
            <w:shd w:val="clear" w:color="auto" w:fill="auto"/>
            <w:vAlign w:val="center"/>
            <w:hideMark/>
          </w:tcPr>
          <w:p w14:paraId="6C912A3C" w14:textId="77777777" w:rsidR="0086238C" w:rsidRPr="0086238C" w:rsidRDefault="0086238C">
            <w:pPr>
              <w:jc w:val="center"/>
              <w:rPr>
                <w:b/>
                <w:bCs/>
                <w:sz w:val="20"/>
                <w:szCs w:val="20"/>
              </w:rPr>
            </w:pPr>
            <w:r w:rsidRPr="0086238C">
              <w:rPr>
                <w:b/>
                <w:bCs/>
                <w:sz w:val="20"/>
                <w:szCs w:val="20"/>
              </w:rPr>
              <w:t>Ngày công</w:t>
            </w:r>
            <w:r w:rsidRPr="0086238C">
              <w:rPr>
                <w:b/>
                <w:bCs/>
                <w:sz w:val="20"/>
                <w:szCs w:val="20"/>
              </w:rPr>
              <w:br/>
              <w:t>(t)</w:t>
            </w:r>
          </w:p>
        </w:tc>
        <w:tc>
          <w:tcPr>
            <w:tcW w:w="1683" w:type="dxa"/>
            <w:tcBorders>
              <w:top w:val="single" w:sz="4" w:space="0" w:color="auto"/>
              <w:left w:val="nil"/>
              <w:bottom w:val="nil"/>
              <w:right w:val="single" w:sz="4" w:space="0" w:color="auto"/>
            </w:tcBorders>
            <w:shd w:val="clear" w:color="auto" w:fill="auto"/>
            <w:vAlign w:val="center"/>
            <w:hideMark/>
          </w:tcPr>
          <w:p w14:paraId="180E26C0" w14:textId="77777777" w:rsidR="0086238C" w:rsidRPr="0086238C" w:rsidRDefault="0086238C">
            <w:pPr>
              <w:jc w:val="center"/>
              <w:rPr>
                <w:b/>
                <w:bCs/>
                <w:sz w:val="20"/>
                <w:szCs w:val="20"/>
              </w:rPr>
            </w:pPr>
            <w:r w:rsidRPr="0086238C">
              <w:rPr>
                <w:b/>
                <w:bCs/>
                <w:sz w:val="20"/>
                <w:szCs w:val="20"/>
              </w:rPr>
              <w:t>Giá ngày công (g</w:t>
            </w:r>
            <w:r w:rsidRPr="0086238C">
              <w:rPr>
                <w:b/>
                <w:bCs/>
                <w:sz w:val="20"/>
                <w:szCs w:val="20"/>
                <w:vertAlign w:val="superscript"/>
              </w:rPr>
              <w:t>nc</w:t>
            </w:r>
            <w:r w:rsidRPr="0086238C">
              <w:rPr>
                <w:b/>
                <w:bCs/>
                <w:sz w:val="20"/>
                <w:szCs w:val="20"/>
              </w:rPr>
              <w:t>)</w:t>
            </w:r>
            <w:r w:rsidRPr="0086238C">
              <w:rPr>
                <w:b/>
                <w:bCs/>
                <w:sz w:val="20"/>
                <w:szCs w:val="20"/>
              </w:rPr>
              <w:br/>
              <w:t>[Lương cơ bản *(1+HĐC)+BHLĐ)]*1/t</w:t>
            </w:r>
          </w:p>
        </w:tc>
        <w:tc>
          <w:tcPr>
            <w:tcW w:w="1418" w:type="dxa"/>
            <w:tcBorders>
              <w:top w:val="single" w:sz="4" w:space="0" w:color="auto"/>
              <w:left w:val="nil"/>
              <w:bottom w:val="nil"/>
              <w:right w:val="single" w:sz="4" w:space="0" w:color="auto"/>
            </w:tcBorders>
            <w:shd w:val="clear" w:color="auto" w:fill="auto"/>
            <w:vAlign w:val="center"/>
            <w:hideMark/>
          </w:tcPr>
          <w:p w14:paraId="71F15D67" w14:textId="77777777" w:rsidR="0086238C" w:rsidRPr="0086238C" w:rsidRDefault="0086238C">
            <w:pPr>
              <w:jc w:val="center"/>
              <w:rPr>
                <w:b/>
                <w:bCs/>
                <w:sz w:val="20"/>
                <w:szCs w:val="20"/>
              </w:rPr>
            </w:pPr>
            <w:r w:rsidRPr="0086238C">
              <w:rPr>
                <w:b/>
                <w:bCs/>
                <w:sz w:val="20"/>
                <w:szCs w:val="20"/>
              </w:rPr>
              <w:t>Giá giờ công (H)</w:t>
            </w:r>
            <w:r w:rsidRPr="0086238C">
              <w:rPr>
                <w:b/>
                <w:bCs/>
                <w:sz w:val="20"/>
                <w:szCs w:val="20"/>
              </w:rPr>
              <w:br/>
              <w:t>8 giờ/ngày</w:t>
            </w:r>
          </w:p>
        </w:tc>
      </w:tr>
      <w:tr w:rsidR="0086238C" w:rsidRPr="0086238C" w14:paraId="48FA350D" w14:textId="77777777" w:rsidTr="0086238C">
        <w:trPr>
          <w:gridAfter w:val="1"/>
          <w:wAfter w:w="8" w:type="dxa"/>
          <w:trHeight w:val="315"/>
        </w:trPr>
        <w:tc>
          <w:tcPr>
            <w:tcW w:w="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BBB33" w14:textId="77777777" w:rsidR="0086238C" w:rsidRPr="0086238C" w:rsidRDefault="0086238C">
            <w:pPr>
              <w:jc w:val="center"/>
            </w:pPr>
            <w:r w:rsidRPr="0086238C">
              <w:t>1</w:t>
            </w:r>
          </w:p>
        </w:tc>
        <w:tc>
          <w:tcPr>
            <w:tcW w:w="879" w:type="dxa"/>
            <w:tcBorders>
              <w:top w:val="single" w:sz="4" w:space="0" w:color="auto"/>
              <w:left w:val="nil"/>
              <w:bottom w:val="single" w:sz="4" w:space="0" w:color="auto"/>
              <w:right w:val="single" w:sz="4" w:space="0" w:color="auto"/>
            </w:tcBorders>
            <w:shd w:val="clear" w:color="auto" w:fill="auto"/>
            <w:noWrap/>
            <w:vAlign w:val="center"/>
            <w:hideMark/>
          </w:tcPr>
          <w:p w14:paraId="4C996B7E" w14:textId="77777777" w:rsidR="0086238C" w:rsidRPr="0086238C" w:rsidRDefault="0086238C">
            <w:pPr>
              <w:jc w:val="center"/>
            </w:pPr>
            <w:r w:rsidRPr="0086238C">
              <w:t>1</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14:paraId="34BDA40E" w14:textId="77777777" w:rsidR="0086238C" w:rsidRPr="0086238C" w:rsidRDefault="0086238C">
            <w:pPr>
              <w:jc w:val="center"/>
            </w:pPr>
            <w:r w:rsidRPr="0086238C">
              <w:t>2,34</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14:paraId="6A4B7A69" w14:textId="77777777" w:rsidR="0086238C" w:rsidRPr="0086238C" w:rsidRDefault="0086238C">
            <w:pPr>
              <w:jc w:val="center"/>
            </w:pPr>
            <w:r w:rsidRPr="0086238C">
              <w:t>0</w:t>
            </w:r>
          </w:p>
        </w:tc>
        <w:tc>
          <w:tcPr>
            <w:tcW w:w="1519" w:type="dxa"/>
            <w:tcBorders>
              <w:top w:val="single" w:sz="4" w:space="0" w:color="auto"/>
              <w:left w:val="nil"/>
              <w:bottom w:val="single" w:sz="4" w:space="0" w:color="auto"/>
              <w:right w:val="single" w:sz="4" w:space="0" w:color="auto"/>
            </w:tcBorders>
            <w:shd w:val="clear" w:color="auto" w:fill="auto"/>
            <w:noWrap/>
            <w:vAlign w:val="center"/>
            <w:hideMark/>
          </w:tcPr>
          <w:p w14:paraId="6CA3F95D" w14:textId="77777777" w:rsidR="0086238C" w:rsidRPr="0086238C" w:rsidRDefault="0086238C" w:rsidP="0086238C">
            <w:pPr>
              <w:jc w:val="right"/>
            </w:pPr>
            <w:r w:rsidRPr="0086238C">
              <w:t>1.490.000</w:t>
            </w:r>
          </w:p>
        </w:tc>
        <w:tc>
          <w:tcPr>
            <w:tcW w:w="1997" w:type="dxa"/>
            <w:tcBorders>
              <w:top w:val="single" w:sz="4" w:space="0" w:color="auto"/>
              <w:left w:val="nil"/>
              <w:bottom w:val="single" w:sz="4" w:space="0" w:color="auto"/>
              <w:right w:val="single" w:sz="4" w:space="0" w:color="auto"/>
            </w:tcBorders>
            <w:shd w:val="clear" w:color="auto" w:fill="auto"/>
            <w:noWrap/>
            <w:vAlign w:val="center"/>
            <w:hideMark/>
          </w:tcPr>
          <w:p w14:paraId="69A26237" w14:textId="383B4BDC" w:rsidR="0086238C" w:rsidRPr="0086238C" w:rsidRDefault="0086238C" w:rsidP="0086238C">
            <w:pPr>
              <w:jc w:val="right"/>
            </w:pPr>
            <w:r w:rsidRPr="0086238C">
              <w:t>3.486.600</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159EB485" w14:textId="77777777" w:rsidR="0086238C" w:rsidRPr="0086238C" w:rsidRDefault="0086238C">
            <w:pPr>
              <w:jc w:val="center"/>
            </w:pPr>
            <w:r w:rsidRPr="0086238C">
              <w:t>1,2</w:t>
            </w:r>
          </w:p>
        </w:tc>
        <w:tc>
          <w:tcPr>
            <w:tcW w:w="2029" w:type="dxa"/>
            <w:tcBorders>
              <w:top w:val="single" w:sz="4" w:space="0" w:color="auto"/>
              <w:left w:val="nil"/>
              <w:bottom w:val="single" w:sz="4" w:space="0" w:color="auto"/>
              <w:right w:val="single" w:sz="4" w:space="0" w:color="auto"/>
            </w:tcBorders>
            <w:shd w:val="clear" w:color="auto" w:fill="auto"/>
            <w:noWrap/>
            <w:vAlign w:val="center"/>
            <w:hideMark/>
          </w:tcPr>
          <w:p w14:paraId="0480124F" w14:textId="77777777" w:rsidR="0086238C" w:rsidRPr="0086238C" w:rsidRDefault="0086238C">
            <w:pPr>
              <w:jc w:val="right"/>
            </w:pPr>
            <w:r w:rsidRPr="0086238C">
              <w:t>819.351</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14:paraId="404B18D2" w14:textId="77777777" w:rsidR="0086238C" w:rsidRPr="0086238C" w:rsidRDefault="0086238C">
            <w:pPr>
              <w:jc w:val="center"/>
            </w:pPr>
            <w:r w:rsidRPr="0086238C">
              <w:t>26</w:t>
            </w:r>
          </w:p>
        </w:tc>
        <w:tc>
          <w:tcPr>
            <w:tcW w:w="1683" w:type="dxa"/>
            <w:tcBorders>
              <w:top w:val="single" w:sz="4" w:space="0" w:color="auto"/>
              <w:left w:val="nil"/>
              <w:bottom w:val="single" w:sz="4" w:space="0" w:color="auto"/>
              <w:right w:val="single" w:sz="4" w:space="0" w:color="auto"/>
            </w:tcBorders>
            <w:shd w:val="clear" w:color="auto" w:fill="auto"/>
            <w:noWrap/>
            <w:vAlign w:val="center"/>
            <w:hideMark/>
          </w:tcPr>
          <w:p w14:paraId="1C040C01" w14:textId="77777777" w:rsidR="0086238C" w:rsidRPr="0086238C" w:rsidRDefault="0086238C" w:rsidP="0086238C">
            <w:pPr>
              <w:jc w:val="right"/>
            </w:pPr>
            <w:r w:rsidRPr="0086238C">
              <w:t>326.534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24D426D" w14:textId="77777777" w:rsidR="0086238C" w:rsidRPr="0086238C" w:rsidRDefault="0086238C" w:rsidP="0086238C">
            <w:pPr>
              <w:jc w:val="right"/>
            </w:pPr>
            <w:r w:rsidRPr="0086238C">
              <w:t>40.817</w:t>
            </w:r>
          </w:p>
        </w:tc>
      </w:tr>
      <w:tr w:rsidR="0086238C" w:rsidRPr="0086238C" w14:paraId="652871A5" w14:textId="77777777" w:rsidTr="0086238C">
        <w:trPr>
          <w:gridAfter w:val="1"/>
          <w:wAfter w:w="8" w:type="dxa"/>
          <w:trHeight w:val="315"/>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14:paraId="41D20B50" w14:textId="77777777" w:rsidR="0086238C" w:rsidRPr="0086238C" w:rsidRDefault="0086238C">
            <w:pPr>
              <w:jc w:val="center"/>
            </w:pPr>
            <w:r w:rsidRPr="0086238C">
              <w:t>2</w:t>
            </w:r>
          </w:p>
        </w:tc>
        <w:tc>
          <w:tcPr>
            <w:tcW w:w="879" w:type="dxa"/>
            <w:tcBorders>
              <w:top w:val="nil"/>
              <w:left w:val="nil"/>
              <w:bottom w:val="single" w:sz="4" w:space="0" w:color="auto"/>
              <w:right w:val="single" w:sz="4" w:space="0" w:color="auto"/>
            </w:tcBorders>
            <w:shd w:val="clear" w:color="auto" w:fill="auto"/>
            <w:noWrap/>
            <w:vAlign w:val="center"/>
            <w:hideMark/>
          </w:tcPr>
          <w:p w14:paraId="3208E2DE" w14:textId="77777777" w:rsidR="0086238C" w:rsidRPr="0086238C" w:rsidRDefault="0086238C">
            <w:pPr>
              <w:jc w:val="center"/>
            </w:pPr>
            <w:r w:rsidRPr="0086238C">
              <w:t>2</w:t>
            </w:r>
          </w:p>
        </w:tc>
        <w:tc>
          <w:tcPr>
            <w:tcW w:w="1237" w:type="dxa"/>
            <w:tcBorders>
              <w:top w:val="nil"/>
              <w:left w:val="nil"/>
              <w:bottom w:val="single" w:sz="4" w:space="0" w:color="auto"/>
              <w:right w:val="single" w:sz="4" w:space="0" w:color="auto"/>
            </w:tcBorders>
            <w:shd w:val="clear" w:color="auto" w:fill="auto"/>
            <w:noWrap/>
            <w:vAlign w:val="center"/>
            <w:hideMark/>
          </w:tcPr>
          <w:p w14:paraId="19F41A38" w14:textId="77777777" w:rsidR="0086238C" w:rsidRPr="0086238C" w:rsidRDefault="0086238C">
            <w:pPr>
              <w:jc w:val="center"/>
            </w:pPr>
            <w:r w:rsidRPr="0086238C">
              <w:t>2,65</w:t>
            </w:r>
          </w:p>
        </w:tc>
        <w:tc>
          <w:tcPr>
            <w:tcW w:w="1312" w:type="dxa"/>
            <w:tcBorders>
              <w:top w:val="nil"/>
              <w:left w:val="nil"/>
              <w:bottom w:val="single" w:sz="4" w:space="0" w:color="auto"/>
              <w:right w:val="single" w:sz="4" w:space="0" w:color="auto"/>
            </w:tcBorders>
            <w:shd w:val="clear" w:color="auto" w:fill="auto"/>
            <w:noWrap/>
            <w:vAlign w:val="center"/>
            <w:hideMark/>
          </w:tcPr>
          <w:p w14:paraId="449E9954" w14:textId="77777777" w:rsidR="0086238C" w:rsidRPr="0086238C" w:rsidRDefault="0086238C">
            <w:pPr>
              <w:jc w:val="center"/>
            </w:pPr>
            <w:r w:rsidRPr="0086238C">
              <w:t>0</w:t>
            </w:r>
          </w:p>
        </w:tc>
        <w:tc>
          <w:tcPr>
            <w:tcW w:w="1519" w:type="dxa"/>
            <w:tcBorders>
              <w:top w:val="nil"/>
              <w:left w:val="nil"/>
              <w:bottom w:val="single" w:sz="4" w:space="0" w:color="auto"/>
              <w:right w:val="single" w:sz="4" w:space="0" w:color="auto"/>
            </w:tcBorders>
            <w:shd w:val="clear" w:color="auto" w:fill="auto"/>
            <w:noWrap/>
            <w:vAlign w:val="center"/>
            <w:hideMark/>
          </w:tcPr>
          <w:p w14:paraId="136D1432" w14:textId="77777777" w:rsidR="0086238C" w:rsidRPr="0086238C" w:rsidRDefault="0086238C" w:rsidP="0086238C">
            <w:pPr>
              <w:jc w:val="right"/>
            </w:pPr>
            <w:r w:rsidRPr="0086238C">
              <w:t>1.490.000</w:t>
            </w:r>
          </w:p>
        </w:tc>
        <w:tc>
          <w:tcPr>
            <w:tcW w:w="1997" w:type="dxa"/>
            <w:tcBorders>
              <w:top w:val="nil"/>
              <w:left w:val="nil"/>
              <w:bottom w:val="single" w:sz="4" w:space="0" w:color="auto"/>
              <w:right w:val="single" w:sz="4" w:space="0" w:color="auto"/>
            </w:tcBorders>
            <w:shd w:val="clear" w:color="auto" w:fill="auto"/>
            <w:noWrap/>
            <w:vAlign w:val="center"/>
            <w:hideMark/>
          </w:tcPr>
          <w:p w14:paraId="5AAC6C1F" w14:textId="2AECCD10" w:rsidR="0086238C" w:rsidRPr="0086238C" w:rsidRDefault="0086238C" w:rsidP="0086238C">
            <w:pPr>
              <w:jc w:val="right"/>
            </w:pPr>
            <w:r w:rsidRPr="0086238C">
              <w:t>3.948.500</w:t>
            </w:r>
          </w:p>
        </w:tc>
        <w:tc>
          <w:tcPr>
            <w:tcW w:w="873" w:type="dxa"/>
            <w:tcBorders>
              <w:top w:val="nil"/>
              <w:left w:val="nil"/>
              <w:bottom w:val="single" w:sz="4" w:space="0" w:color="auto"/>
              <w:right w:val="single" w:sz="4" w:space="0" w:color="auto"/>
            </w:tcBorders>
            <w:shd w:val="clear" w:color="auto" w:fill="auto"/>
            <w:noWrap/>
            <w:vAlign w:val="center"/>
            <w:hideMark/>
          </w:tcPr>
          <w:p w14:paraId="23BCD6AD" w14:textId="77777777" w:rsidR="0086238C" w:rsidRPr="0086238C" w:rsidRDefault="0086238C">
            <w:pPr>
              <w:jc w:val="center"/>
            </w:pPr>
            <w:r w:rsidRPr="0086238C">
              <w:t>1,2</w:t>
            </w:r>
          </w:p>
        </w:tc>
        <w:tc>
          <w:tcPr>
            <w:tcW w:w="2029" w:type="dxa"/>
            <w:tcBorders>
              <w:top w:val="nil"/>
              <w:left w:val="nil"/>
              <w:bottom w:val="single" w:sz="4" w:space="0" w:color="auto"/>
              <w:right w:val="single" w:sz="4" w:space="0" w:color="auto"/>
            </w:tcBorders>
            <w:shd w:val="clear" w:color="auto" w:fill="auto"/>
            <w:noWrap/>
            <w:vAlign w:val="center"/>
            <w:hideMark/>
          </w:tcPr>
          <w:p w14:paraId="1E847687" w14:textId="77777777" w:rsidR="0086238C" w:rsidRPr="0086238C" w:rsidRDefault="0086238C">
            <w:pPr>
              <w:jc w:val="right"/>
            </w:pPr>
            <w:r w:rsidRPr="0086238C">
              <w:t>927.898</w:t>
            </w:r>
          </w:p>
        </w:tc>
        <w:tc>
          <w:tcPr>
            <w:tcW w:w="1011" w:type="dxa"/>
            <w:tcBorders>
              <w:top w:val="nil"/>
              <w:left w:val="nil"/>
              <w:bottom w:val="single" w:sz="4" w:space="0" w:color="auto"/>
              <w:right w:val="single" w:sz="4" w:space="0" w:color="auto"/>
            </w:tcBorders>
            <w:shd w:val="clear" w:color="auto" w:fill="auto"/>
            <w:noWrap/>
            <w:vAlign w:val="center"/>
            <w:hideMark/>
          </w:tcPr>
          <w:p w14:paraId="5AC3DE0D" w14:textId="77777777" w:rsidR="0086238C" w:rsidRPr="0086238C" w:rsidRDefault="0086238C">
            <w:pPr>
              <w:jc w:val="center"/>
            </w:pPr>
            <w:r w:rsidRPr="0086238C">
              <w:t>26</w:t>
            </w:r>
          </w:p>
        </w:tc>
        <w:tc>
          <w:tcPr>
            <w:tcW w:w="1683" w:type="dxa"/>
            <w:tcBorders>
              <w:top w:val="nil"/>
              <w:left w:val="nil"/>
              <w:bottom w:val="single" w:sz="4" w:space="0" w:color="auto"/>
              <w:right w:val="single" w:sz="4" w:space="0" w:color="auto"/>
            </w:tcBorders>
            <w:shd w:val="clear" w:color="auto" w:fill="auto"/>
            <w:noWrap/>
            <w:vAlign w:val="center"/>
            <w:hideMark/>
          </w:tcPr>
          <w:p w14:paraId="272A7DBA" w14:textId="77777777" w:rsidR="0086238C" w:rsidRPr="0086238C" w:rsidRDefault="0086238C" w:rsidP="0086238C">
            <w:pPr>
              <w:jc w:val="right"/>
            </w:pPr>
            <w:r w:rsidRPr="0086238C">
              <w:t>369.792</w:t>
            </w:r>
          </w:p>
        </w:tc>
        <w:tc>
          <w:tcPr>
            <w:tcW w:w="1418" w:type="dxa"/>
            <w:tcBorders>
              <w:top w:val="nil"/>
              <w:left w:val="nil"/>
              <w:bottom w:val="single" w:sz="4" w:space="0" w:color="auto"/>
              <w:right w:val="single" w:sz="4" w:space="0" w:color="auto"/>
            </w:tcBorders>
            <w:shd w:val="clear" w:color="auto" w:fill="auto"/>
            <w:noWrap/>
            <w:vAlign w:val="center"/>
            <w:hideMark/>
          </w:tcPr>
          <w:p w14:paraId="24261CB8" w14:textId="77777777" w:rsidR="0086238C" w:rsidRPr="0086238C" w:rsidRDefault="0086238C" w:rsidP="0086238C">
            <w:pPr>
              <w:jc w:val="right"/>
            </w:pPr>
            <w:r w:rsidRPr="0086238C">
              <w:t>46.224</w:t>
            </w:r>
          </w:p>
        </w:tc>
      </w:tr>
      <w:tr w:rsidR="0086238C" w:rsidRPr="0086238C" w14:paraId="47D918E5" w14:textId="77777777" w:rsidTr="0086238C">
        <w:trPr>
          <w:gridAfter w:val="1"/>
          <w:wAfter w:w="8" w:type="dxa"/>
          <w:trHeight w:val="315"/>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14:paraId="5B9CA6A0" w14:textId="77777777" w:rsidR="0086238C" w:rsidRPr="0086238C" w:rsidRDefault="0086238C">
            <w:pPr>
              <w:jc w:val="center"/>
            </w:pPr>
            <w:r w:rsidRPr="0086238C">
              <w:t>3</w:t>
            </w:r>
          </w:p>
        </w:tc>
        <w:tc>
          <w:tcPr>
            <w:tcW w:w="879" w:type="dxa"/>
            <w:tcBorders>
              <w:top w:val="nil"/>
              <w:left w:val="nil"/>
              <w:bottom w:val="single" w:sz="4" w:space="0" w:color="auto"/>
              <w:right w:val="single" w:sz="4" w:space="0" w:color="auto"/>
            </w:tcBorders>
            <w:shd w:val="clear" w:color="auto" w:fill="auto"/>
            <w:noWrap/>
            <w:vAlign w:val="center"/>
            <w:hideMark/>
          </w:tcPr>
          <w:p w14:paraId="23B1203E" w14:textId="77777777" w:rsidR="0086238C" w:rsidRPr="0086238C" w:rsidRDefault="0086238C">
            <w:pPr>
              <w:jc w:val="center"/>
            </w:pPr>
            <w:r w:rsidRPr="0086238C">
              <w:t>3</w:t>
            </w:r>
          </w:p>
        </w:tc>
        <w:tc>
          <w:tcPr>
            <w:tcW w:w="1237" w:type="dxa"/>
            <w:tcBorders>
              <w:top w:val="nil"/>
              <w:left w:val="nil"/>
              <w:bottom w:val="single" w:sz="4" w:space="0" w:color="auto"/>
              <w:right w:val="single" w:sz="4" w:space="0" w:color="auto"/>
            </w:tcBorders>
            <w:shd w:val="clear" w:color="auto" w:fill="auto"/>
            <w:noWrap/>
            <w:vAlign w:val="center"/>
            <w:hideMark/>
          </w:tcPr>
          <w:p w14:paraId="5D2EB560" w14:textId="77777777" w:rsidR="0086238C" w:rsidRPr="0086238C" w:rsidRDefault="0086238C">
            <w:pPr>
              <w:jc w:val="center"/>
            </w:pPr>
            <w:r w:rsidRPr="0086238C">
              <w:t>2,96</w:t>
            </w:r>
          </w:p>
        </w:tc>
        <w:tc>
          <w:tcPr>
            <w:tcW w:w="1312" w:type="dxa"/>
            <w:tcBorders>
              <w:top w:val="nil"/>
              <w:left w:val="nil"/>
              <w:bottom w:val="single" w:sz="4" w:space="0" w:color="auto"/>
              <w:right w:val="single" w:sz="4" w:space="0" w:color="auto"/>
            </w:tcBorders>
            <w:shd w:val="clear" w:color="auto" w:fill="auto"/>
            <w:noWrap/>
            <w:vAlign w:val="center"/>
            <w:hideMark/>
          </w:tcPr>
          <w:p w14:paraId="63F10F52" w14:textId="77777777" w:rsidR="0086238C" w:rsidRPr="0086238C" w:rsidRDefault="0086238C">
            <w:pPr>
              <w:jc w:val="center"/>
            </w:pPr>
            <w:r w:rsidRPr="0086238C">
              <w:t>0</w:t>
            </w:r>
          </w:p>
        </w:tc>
        <w:tc>
          <w:tcPr>
            <w:tcW w:w="1519" w:type="dxa"/>
            <w:tcBorders>
              <w:top w:val="nil"/>
              <w:left w:val="nil"/>
              <w:bottom w:val="single" w:sz="4" w:space="0" w:color="auto"/>
              <w:right w:val="single" w:sz="4" w:space="0" w:color="auto"/>
            </w:tcBorders>
            <w:shd w:val="clear" w:color="auto" w:fill="auto"/>
            <w:noWrap/>
            <w:vAlign w:val="center"/>
            <w:hideMark/>
          </w:tcPr>
          <w:p w14:paraId="31E5A8C3" w14:textId="77777777" w:rsidR="0086238C" w:rsidRPr="0086238C" w:rsidRDefault="0086238C" w:rsidP="0086238C">
            <w:pPr>
              <w:jc w:val="right"/>
            </w:pPr>
            <w:r w:rsidRPr="0086238C">
              <w:t>1.490.000</w:t>
            </w:r>
          </w:p>
        </w:tc>
        <w:tc>
          <w:tcPr>
            <w:tcW w:w="1997" w:type="dxa"/>
            <w:tcBorders>
              <w:top w:val="nil"/>
              <w:left w:val="nil"/>
              <w:bottom w:val="single" w:sz="4" w:space="0" w:color="auto"/>
              <w:right w:val="single" w:sz="4" w:space="0" w:color="auto"/>
            </w:tcBorders>
            <w:shd w:val="clear" w:color="auto" w:fill="auto"/>
            <w:noWrap/>
            <w:vAlign w:val="center"/>
            <w:hideMark/>
          </w:tcPr>
          <w:p w14:paraId="528810DD" w14:textId="2C417C7F" w:rsidR="0086238C" w:rsidRPr="0086238C" w:rsidRDefault="0086238C" w:rsidP="0086238C">
            <w:pPr>
              <w:jc w:val="right"/>
            </w:pPr>
            <w:r w:rsidRPr="0086238C">
              <w:t>4.410.400</w:t>
            </w:r>
          </w:p>
        </w:tc>
        <w:tc>
          <w:tcPr>
            <w:tcW w:w="873" w:type="dxa"/>
            <w:tcBorders>
              <w:top w:val="nil"/>
              <w:left w:val="nil"/>
              <w:bottom w:val="single" w:sz="4" w:space="0" w:color="auto"/>
              <w:right w:val="single" w:sz="4" w:space="0" w:color="auto"/>
            </w:tcBorders>
            <w:shd w:val="clear" w:color="auto" w:fill="auto"/>
            <w:noWrap/>
            <w:vAlign w:val="center"/>
            <w:hideMark/>
          </w:tcPr>
          <w:p w14:paraId="48FBC7D3" w14:textId="77777777" w:rsidR="0086238C" w:rsidRPr="0086238C" w:rsidRDefault="0086238C">
            <w:pPr>
              <w:jc w:val="center"/>
            </w:pPr>
            <w:r w:rsidRPr="0086238C">
              <w:t>1,2</w:t>
            </w:r>
          </w:p>
        </w:tc>
        <w:tc>
          <w:tcPr>
            <w:tcW w:w="2029" w:type="dxa"/>
            <w:tcBorders>
              <w:top w:val="nil"/>
              <w:left w:val="nil"/>
              <w:bottom w:val="single" w:sz="4" w:space="0" w:color="auto"/>
              <w:right w:val="single" w:sz="4" w:space="0" w:color="auto"/>
            </w:tcBorders>
            <w:shd w:val="clear" w:color="auto" w:fill="auto"/>
            <w:noWrap/>
            <w:vAlign w:val="center"/>
            <w:hideMark/>
          </w:tcPr>
          <w:p w14:paraId="7E2DC5D0" w14:textId="77777777" w:rsidR="0086238C" w:rsidRPr="0086238C" w:rsidRDefault="0086238C">
            <w:pPr>
              <w:jc w:val="right"/>
            </w:pPr>
            <w:r w:rsidRPr="0086238C">
              <w:t>1.036.444</w:t>
            </w:r>
          </w:p>
        </w:tc>
        <w:tc>
          <w:tcPr>
            <w:tcW w:w="1011" w:type="dxa"/>
            <w:tcBorders>
              <w:top w:val="nil"/>
              <w:left w:val="nil"/>
              <w:bottom w:val="single" w:sz="4" w:space="0" w:color="auto"/>
              <w:right w:val="single" w:sz="4" w:space="0" w:color="auto"/>
            </w:tcBorders>
            <w:shd w:val="clear" w:color="auto" w:fill="auto"/>
            <w:noWrap/>
            <w:vAlign w:val="center"/>
            <w:hideMark/>
          </w:tcPr>
          <w:p w14:paraId="3D0AA670" w14:textId="77777777" w:rsidR="0086238C" w:rsidRPr="0086238C" w:rsidRDefault="0086238C">
            <w:pPr>
              <w:jc w:val="center"/>
            </w:pPr>
            <w:r w:rsidRPr="0086238C">
              <w:t>26</w:t>
            </w:r>
          </w:p>
        </w:tc>
        <w:tc>
          <w:tcPr>
            <w:tcW w:w="1683" w:type="dxa"/>
            <w:tcBorders>
              <w:top w:val="nil"/>
              <w:left w:val="nil"/>
              <w:bottom w:val="single" w:sz="4" w:space="0" w:color="auto"/>
              <w:right w:val="single" w:sz="4" w:space="0" w:color="auto"/>
            </w:tcBorders>
            <w:shd w:val="clear" w:color="auto" w:fill="auto"/>
            <w:noWrap/>
            <w:vAlign w:val="center"/>
            <w:hideMark/>
          </w:tcPr>
          <w:p w14:paraId="5C9FE37D" w14:textId="77777777" w:rsidR="0086238C" w:rsidRPr="0086238C" w:rsidRDefault="0086238C" w:rsidP="0086238C">
            <w:pPr>
              <w:jc w:val="right"/>
            </w:pPr>
            <w:r w:rsidRPr="0086238C">
              <w:t>413.051</w:t>
            </w:r>
          </w:p>
        </w:tc>
        <w:tc>
          <w:tcPr>
            <w:tcW w:w="1418" w:type="dxa"/>
            <w:tcBorders>
              <w:top w:val="nil"/>
              <w:left w:val="nil"/>
              <w:bottom w:val="single" w:sz="4" w:space="0" w:color="auto"/>
              <w:right w:val="single" w:sz="4" w:space="0" w:color="auto"/>
            </w:tcBorders>
            <w:shd w:val="clear" w:color="auto" w:fill="auto"/>
            <w:noWrap/>
            <w:vAlign w:val="center"/>
            <w:hideMark/>
          </w:tcPr>
          <w:p w14:paraId="7CE71337" w14:textId="77777777" w:rsidR="0086238C" w:rsidRPr="0086238C" w:rsidRDefault="0086238C" w:rsidP="0086238C">
            <w:pPr>
              <w:jc w:val="right"/>
            </w:pPr>
            <w:r w:rsidRPr="0086238C">
              <w:t>51.631</w:t>
            </w:r>
          </w:p>
        </w:tc>
      </w:tr>
      <w:tr w:rsidR="0086238C" w:rsidRPr="0086238C" w14:paraId="26185476" w14:textId="77777777" w:rsidTr="0086238C">
        <w:trPr>
          <w:gridAfter w:val="1"/>
          <w:wAfter w:w="8" w:type="dxa"/>
          <w:trHeight w:val="375"/>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14:paraId="6E9CE307" w14:textId="77777777" w:rsidR="0086238C" w:rsidRPr="0086238C" w:rsidRDefault="0086238C">
            <w:pPr>
              <w:jc w:val="center"/>
            </w:pPr>
            <w:r w:rsidRPr="0086238C">
              <w:t>4</w:t>
            </w:r>
          </w:p>
        </w:tc>
        <w:tc>
          <w:tcPr>
            <w:tcW w:w="879" w:type="dxa"/>
            <w:tcBorders>
              <w:top w:val="nil"/>
              <w:left w:val="nil"/>
              <w:bottom w:val="single" w:sz="4" w:space="0" w:color="auto"/>
              <w:right w:val="single" w:sz="4" w:space="0" w:color="auto"/>
            </w:tcBorders>
            <w:shd w:val="clear" w:color="auto" w:fill="auto"/>
            <w:noWrap/>
            <w:vAlign w:val="center"/>
            <w:hideMark/>
          </w:tcPr>
          <w:p w14:paraId="13BE7B95" w14:textId="77777777" w:rsidR="0086238C" w:rsidRPr="0086238C" w:rsidRDefault="0086238C">
            <w:pPr>
              <w:jc w:val="center"/>
            </w:pPr>
            <w:r w:rsidRPr="0086238C">
              <w:t>4</w:t>
            </w:r>
          </w:p>
        </w:tc>
        <w:tc>
          <w:tcPr>
            <w:tcW w:w="1237" w:type="dxa"/>
            <w:tcBorders>
              <w:top w:val="nil"/>
              <w:left w:val="nil"/>
              <w:bottom w:val="single" w:sz="4" w:space="0" w:color="auto"/>
              <w:right w:val="single" w:sz="4" w:space="0" w:color="auto"/>
            </w:tcBorders>
            <w:shd w:val="clear" w:color="auto" w:fill="auto"/>
            <w:noWrap/>
            <w:vAlign w:val="center"/>
            <w:hideMark/>
          </w:tcPr>
          <w:p w14:paraId="0D97B64F" w14:textId="77777777" w:rsidR="0086238C" w:rsidRPr="0086238C" w:rsidRDefault="0086238C">
            <w:pPr>
              <w:jc w:val="center"/>
            </w:pPr>
            <w:r w:rsidRPr="0086238C">
              <w:t>3,27</w:t>
            </w:r>
          </w:p>
        </w:tc>
        <w:tc>
          <w:tcPr>
            <w:tcW w:w="1312" w:type="dxa"/>
            <w:tcBorders>
              <w:top w:val="nil"/>
              <w:left w:val="nil"/>
              <w:bottom w:val="single" w:sz="4" w:space="0" w:color="auto"/>
              <w:right w:val="single" w:sz="4" w:space="0" w:color="auto"/>
            </w:tcBorders>
            <w:shd w:val="clear" w:color="auto" w:fill="auto"/>
            <w:noWrap/>
            <w:vAlign w:val="center"/>
            <w:hideMark/>
          </w:tcPr>
          <w:p w14:paraId="1039AA80" w14:textId="77777777" w:rsidR="0086238C" w:rsidRPr="0086238C" w:rsidRDefault="0086238C">
            <w:pPr>
              <w:jc w:val="center"/>
            </w:pPr>
            <w:r w:rsidRPr="0086238C">
              <w:t>0</w:t>
            </w:r>
          </w:p>
        </w:tc>
        <w:tc>
          <w:tcPr>
            <w:tcW w:w="1519" w:type="dxa"/>
            <w:tcBorders>
              <w:top w:val="nil"/>
              <w:left w:val="nil"/>
              <w:bottom w:val="single" w:sz="4" w:space="0" w:color="auto"/>
              <w:right w:val="single" w:sz="4" w:space="0" w:color="auto"/>
            </w:tcBorders>
            <w:shd w:val="clear" w:color="auto" w:fill="auto"/>
            <w:noWrap/>
            <w:vAlign w:val="center"/>
            <w:hideMark/>
          </w:tcPr>
          <w:p w14:paraId="0F4EB404" w14:textId="77777777" w:rsidR="0086238C" w:rsidRPr="0086238C" w:rsidRDefault="0086238C" w:rsidP="0086238C">
            <w:pPr>
              <w:jc w:val="right"/>
            </w:pPr>
            <w:r w:rsidRPr="0086238C">
              <w:t>1.490.000</w:t>
            </w:r>
          </w:p>
        </w:tc>
        <w:tc>
          <w:tcPr>
            <w:tcW w:w="1997" w:type="dxa"/>
            <w:tcBorders>
              <w:top w:val="nil"/>
              <w:left w:val="nil"/>
              <w:bottom w:val="single" w:sz="4" w:space="0" w:color="auto"/>
              <w:right w:val="single" w:sz="4" w:space="0" w:color="auto"/>
            </w:tcBorders>
            <w:shd w:val="clear" w:color="auto" w:fill="auto"/>
            <w:noWrap/>
            <w:vAlign w:val="center"/>
            <w:hideMark/>
          </w:tcPr>
          <w:p w14:paraId="595CA3D1" w14:textId="4DA1DBCD" w:rsidR="0086238C" w:rsidRPr="0086238C" w:rsidRDefault="0086238C" w:rsidP="0086238C">
            <w:pPr>
              <w:jc w:val="right"/>
            </w:pPr>
            <w:r w:rsidRPr="0086238C">
              <w:t>4.872.300</w:t>
            </w:r>
          </w:p>
        </w:tc>
        <w:tc>
          <w:tcPr>
            <w:tcW w:w="873" w:type="dxa"/>
            <w:tcBorders>
              <w:top w:val="nil"/>
              <w:left w:val="nil"/>
              <w:bottom w:val="single" w:sz="4" w:space="0" w:color="auto"/>
              <w:right w:val="single" w:sz="4" w:space="0" w:color="auto"/>
            </w:tcBorders>
            <w:shd w:val="clear" w:color="auto" w:fill="auto"/>
            <w:noWrap/>
            <w:vAlign w:val="center"/>
            <w:hideMark/>
          </w:tcPr>
          <w:p w14:paraId="520562C4" w14:textId="77777777" w:rsidR="0086238C" w:rsidRPr="0086238C" w:rsidRDefault="0086238C">
            <w:pPr>
              <w:jc w:val="center"/>
            </w:pPr>
            <w:r w:rsidRPr="0086238C">
              <w:t>1,2</w:t>
            </w:r>
          </w:p>
        </w:tc>
        <w:tc>
          <w:tcPr>
            <w:tcW w:w="2029" w:type="dxa"/>
            <w:tcBorders>
              <w:top w:val="nil"/>
              <w:left w:val="nil"/>
              <w:bottom w:val="single" w:sz="4" w:space="0" w:color="auto"/>
              <w:right w:val="single" w:sz="4" w:space="0" w:color="auto"/>
            </w:tcBorders>
            <w:shd w:val="clear" w:color="auto" w:fill="auto"/>
            <w:noWrap/>
            <w:vAlign w:val="center"/>
            <w:hideMark/>
          </w:tcPr>
          <w:p w14:paraId="33AACAE0" w14:textId="77777777" w:rsidR="0086238C" w:rsidRPr="0086238C" w:rsidRDefault="0086238C">
            <w:pPr>
              <w:jc w:val="right"/>
            </w:pPr>
            <w:r w:rsidRPr="0086238C">
              <w:t>1.144.991</w:t>
            </w:r>
          </w:p>
        </w:tc>
        <w:tc>
          <w:tcPr>
            <w:tcW w:w="1011" w:type="dxa"/>
            <w:tcBorders>
              <w:top w:val="nil"/>
              <w:left w:val="nil"/>
              <w:bottom w:val="single" w:sz="4" w:space="0" w:color="auto"/>
              <w:right w:val="single" w:sz="4" w:space="0" w:color="auto"/>
            </w:tcBorders>
            <w:shd w:val="clear" w:color="auto" w:fill="auto"/>
            <w:noWrap/>
            <w:vAlign w:val="center"/>
            <w:hideMark/>
          </w:tcPr>
          <w:p w14:paraId="3A35CCC4" w14:textId="77777777" w:rsidR="0086238C" w:rsidRPr="0086238C" w:rsidRDefault="0086238C">
            <w:pPr>
              <w:jc w:val="center"/>
            </w:pPr>
            <w:r w:rsidRPr="0086238C">
              <w:t>26</w:t>
            </w:r>
          </w:p>
        </w:tc>
        <w:tc>
          <w:tcPr>
            <w:tcW w:w="1683" w:type="dxa"/>
            <w:tcBorders>
              <w:top w:val="nil"/>
              <w:left w:val="nil"/>
              <w:bottom w:val="single" w:sz="4" w:space="0" w:color="auto"/>
              <w:right w:val="single" w:sz="4" w:space="0" w:color="auto"/>
            </w:tcBorders>
            <w:shd w:val="clear" w:color="auto" w:fill="auto"/>
            <w:noWrap/>
            <w:vAlign w:val="center"/>
            <w:hideMark/>
          </w:tcPr>
          <w:p w14:paraId="3CFD496E" w14:textId="77777777" w:rsidR="0086238C" w:rsidRPr="0086238C" w:rsidRDefault="0086238C" w:rsidP="0086238C">
            <w:pPr>
              <w:jc w:val="right"/>
            </w:pPr>
            <w:r w:rsidRPr="0086238C">
              <w:t>456.310</w:t>
            </w:r>
          </w:p>
        </w:tc>
        <w:tc>
          <w:tcPr>
            <w:tcW w:w="1418" w:type="dxa"/>
            <w:tcBorders>
              <w:top w:val="nil"/>
              <w:left w:val="nil"/>
              <w:bottom w:val="single" w:sz="4" w:space="0" w:color="auto"/>
              <w:right w:val="single" w:sz="4" w:space="0" w:color="auto"/>
            </w:tcBorders>
            <w:shd w:val="clear" w:color="auto" w:fill="auto"/>
            <w:noWrap/>
            <w:vAlign w:val="center"/>
            <w:hideMark/>
          </w:tcPr>
          <w:p w14:paraId="5BF6CCB6" w14:textId="77777777" w:rsidR="0086238C" w:rsidRPr="0086238C" w:rsidRDefault="0086238C" w:rsidP="0086238C">
            <w:pPr>
              <w:jc w:val="right"/>
            </w:pPr>
            <w:r w:rsidRPr="0086238C">
              <w:t>57.039</w:t>
            </w:r>
          </w:p>
        </w:tc>
      </w:tr>
      <w:tr w:rsidR="0086238C" w:rsidRPr="0086238C" w14:paraId="1CBCEBC9" w14:textId="77777777" w:rsidTr="0086238C">
        <w:trPr>
          <w:gridAfter w:val="1"/>
          <w:wAfter w:w="8" w:type="dxa"/>
          <w:trHeight w:val="315"/>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14:paraId="0E6CED64" w14:textId="77777777" w:rsidR="0086238C" w:rsidRPr="0086238C" w:rsidRDefault="0086238C">
            <w:pPr>
              <w:jc w:val="center"/>
            </w:pPr>
            <w:r w:rsidRPr="0086238C">
              <w:t>5</w:t>
            </w:r>
          </w:p>
        </w:tc>
        <w:tc>
          <w:tcPr>
            <w:tcW w:w="879" w:type="dxa"/>
            <w:tcBorders>
              <w:top w:val="nil"/>
              <w:left w:val="nil"/>
              <w:bottom w:val="single" w:sz="4" w:space="0" w:color="auto"/>
              <w:right w:val="single" w:sz="4" w:space="0" w:color="auto"/>
            </w:tcBorders>
            <w:shd w:val="clear" w:color="auto" w:fill="auto"/>
            <w:noWrap/>
            <w:vAlign w:val="center"/>
            <w:hideMark/>
          </w:tcPr>
          <w:p w14:paraId="03DBC37D" w14:textId="77777777" w:rsidR="0086238C" w:rsidRPr="0086238C" w:rsidRDefault="0086238C">
            <w:pPr>
              <w:jc w:val="center"/>
            </w:pPr>
            <w:r w:rsidRPr="0086238C">
              <w:t>5</w:t>
            </w:r>
          </w:p>
        </w:tc>
        <w:tc>
          <w:tcPr>
            <w:tcW w:w="1237" w:type="dxa"/>
            <w:tcBorders>
              <w:top w:val="nil"/>
              <w:left w:val="nil"/>
              <w:bottom w:val="single" w:sz="4" w:space="0" w:color="auto"/>
              <w:right w:val="single" w:sz="4" w:space="0" w:color="auto"/>
            </w:tcBorders>
            <w:shd w:val="clear" w:color="auto" w:fill="auto"/>
            <w:noWrap/>
            <w:vAlign w:val="center"/>
            <w:hideMark/>
          </w:tcPr>
          <w:p w14:paraId="20E741B1" w14:textId="77777777" w:rsidR="0086238C" w:rsidRPr="0086238C" w:rsidRDefault="0086238C">
            <w:pPr>
              <w:jc w:val="center"/>
            </w:pPr>
            <w:r w:rsidRPr="0086238C">
              <w:t>3,58</w:t>
            </w:r>
          </w:p>
        </w:tc>
        <w:tc>
          <w:tcPr>
            <w:tcW w:w="1312" w:type="dxa"/>
            <w:tcBorders>
              <w:top w:val="nil"/>
              <w:left w:val="nil"/>
              <w:bottom w:val="single" w:sz="4" w:space="0" w:color="auto"/>
              <w:right w:val="single" w:sz="4" w:space="0" w:color="auto"/>
            </w:tcBorders>
            <w:shd w:val="clear" w:color="auto" w:fill="auto"/>
            <w:noWrap/>
            <w:vAlign w:val="center"/>
            <w:hideMark/>
          </w:tcPr>
          <w:p w14:paraId="62CFEE61" w14:textId="77777777" w:rsidR="0086238C" w:rsidRPr="0086238C" w:rsidRDefault="0086238C">
            <w:pPr>
              <w:jc w:val="center"/>
            </w:pPr>
            <w:r w:rsidRPr="0086238C">
              <w:t>0</w:t>
            </w:r>
          </w:p>
        </w:tc>
        <w:tc>
          <w:tcPr>
            <w:tcW w:w="1519" w:type="dxa"/>
            <w:tcBorders>
              <w:top w:val="nil"/>
              <w:left w:val="nil"/>
              <w:bottom w:val="single" w:sz="4" w:space="0" w:color="auto"/>
              <w:right w:val="single" w:sz="4" w:space="0" w:color="auto"/>
            </w:tcBorders>
            <w:shd w:val="clear" w:color="auto" w:fill="auto"/>
            <w:noWrap/>
            <w:vAlign w:val="center"/>
            <w:hideMark/>
          </w:tcPr>
          <w:p w14:paraId="5DF8D93A" w14:textId="77777777" w:rsidR="0086238C" w:rsidRPr="0086238C" w:rsidRDefault="0086238C" w:rsidP="0086238C">
            <w:pPr>
              <w:jc w:val="right"/>
            </w:pPr>
            <w:r w:rsidRPr="0086238C">
              <w:t>1.490.000</w:t>
            </w:r>
          </w:p>
        </w:tc>
        <w:tc>
          <w:tcPr>
            <w:tcW w:w="1997" w:type="dxa"/>
            <w:tcBorders>
              <w:top w:val="nil"/>
              <w:left w:val="nil"/>
              <w:bottom w:val="single" w:sz="4" w:space="0" w:color="auto"/>
              <w:right w:val="single" w:sz="4" w:space="0" w:color="auto"/>
            </w:tcBorders>
            <w:shd w:val="clear" w:color="auto" w:fill="auto"/>
            <w:noWrap/>
            <w:vAlign w:val="center"/>
            <w:hideMark/>
          </w:tcPr>
          <w:p w14:paraId="2EB265AE" w14:textId="4ADDFA68" w:rsidR="0086238C" w:rsidRPr="0086238C" w:rsidRDefault="0086238C" w:rsidP="0086238C">
            <w:pPr>
              <w:jc w:val="right"/>
            </w:pPr>
            <w:r w:rsidRPr="0086238C">
              <w:t>5.334.200</w:t>
            </w:r>
          </w:p>
        </w:tc>
        <w:tc>
          <w:tcPr>
            <w:tcW w:w="873" w:type="dxa"/>
            <w:tcBorders>
              <w:top w:val="nil"/>
              <w:left w:val="nil"/>
              <w:bottom w:val="single" w:sz="4" w:space="0" w:color="auto"/>
              <w:right w:val="single" w:sz="4" w:space="0" w:color="auto"/>
            </w:tcBorders>
            <w:shd w:val="clear" w:color="auto" w:fill="auto"/>
            <w:noWrap/>
            <w:vAlign w:val="center"/>
            <w:hideMark/>
          </w:tcPr>
          <w:p w14:paraId="0CF3955D" w14:textId="77777777" w:rsidR="0086238C" w:rsidRPr="0086238C" w:rsidRDefault="0086238C">
            <w:pPr>
              <w:jc w:val="center"/>
            </w:pPr>
            <w:r w:rsidRPr="0086238C">
              <w:t>1,2</w:t>
            </w:r>
          </w:p>
        </w:tc>
        <w:tc>
          <w:tcPr>
            <w:tcW w:w="2029" w:type="dxa"/>
            <w:tcBorders>
              <w:top w:val="nil"/>
              <w:left w:val="nil"/>
              <w:bottom w:val="single" w:sz="4" w:space="0" w:color="auto"/>
              <w:right w:val="single" w:sz="4" w:space="0" w:color="auto"/>
            </w:tcBorders>
            <w:shd w:val="clear" w:color="auto" w:fill="auto"/>
            <w:noWrap/>
            <w:vAlign w:val="center"/>
            <w:hideMark/>
          </w:tcPr>
          <w:p w14:paraId="77B5B965" w14:textId="77777777" w:rsidR="0086238C" w:rsidRPr="0086238C" w:rsidRDefault="0086238C">
            <w:pPr>
              <w:jc w:val="right"/>
            </w:pPr>
            <w:r w:rsidRPr="0086238C">
              <w:t>1.253.537</w:t>
            </w:r>
          </w:p>
        </w:tc>
        <w:tc>
          <w:tcPr>
            <w:tcW w:w="1011" w:type="dxa"/>
            <w:tcBorders>
              <w:top w:val="nil"/>
              <w:left w:val="nil"/>
              <w:bottom w:val="single" w:sz="4" w:space="0" w:color="auto"/>
              <w:right w:val="single" w:sz="4" w:space="0" w:color="auto"/>
            </w:tcBorders>
            <w:shd w:val="clear" w:color="auto" w:fill="auto"/>
            <w:noWrap/>
            <w:vAlign w:val="center"/>
            <w:hideMark/>
          </w:tcPr>
          <w:p w14:paraId="119642C4" w14:textId="77777777" w:rsidR="0086238C" w:rsidRPr="0086238C" w:rsidRDefault="0086238C">
            <w:pPr>
              <w:jc w:val="center"/>
            </w:pPr>
            <w:r w:rsidRPr="0086238C">
              <w:t>26</w:t>
            </w:r>
          </w:p>
        </w:tc>
        <w:tc>
          <w:tcPr>
            <w:tcW w:w="1683" w:type="dxa"/>
            <w:tcBorders>
              <w:top w:val="nil"/>
              <w:left w:val="nil"/>
              <w:bottom w:val="single" w:sz="4" w:space="0" w:color="auto"/>
              <w:right w:val="single" w:sz="4" w:space="0" w:color="auto"/>
            </w:tcBorders>
            <w:shd w:val="clear" w:color="auto" w:fill="auto"/>
            <w:noWrap/>
            <w:vAlign w:val="center"/>
            <w:hideMark/>
          </w:tcPr>
          <w:p w14:paraId="4C8C2268" w14:textId="77777777" w:rsidR="0086238C" w:rsidRPr="0086238C" w:rsidRDefault="0086238C" w:rsidP="0086238C">
            <w:pPr>
              <w:jc w:val="right"/>
            </w:pPr>
            <w:r w:rsidRPr="0086238C">
              <w:t>499.568</w:t>
            </w:r>
          </w:p>
        </w:tc>
        <w:tc>
          <w:tcPr>
            <w:tcW w:w="1418" w:type="dxa"/>
            <w:tcBorders>
              <w:top w:val="nil"/>
              <w:left w:val="nil"/>
              <w:bottom w:val="single" w:sz="4" w:space="0" w:color="auto"/>
              <w:right w:val="single" w:sz="4" w:space="0" w:color="auto"/>
            </w:tcBorders>
            <w:shd w:val="clear" w:color="auto" w:fill="auto"/>
            <w:noWrap/>
            <w:vAlign w:val="center"/>
            <w:hideMark/>
          </w:tcPr>
          <w:p w14:paraId="3710DB61" w14:textId="77777777" w:rsidR="0086238C" w:rsidRPr="0086238C" w:rsidRDefault="0086238C" w:rsidP="0086238C">
            <w:pPr>
              <w:jc w:val="right"/>
            </w:pPr>
            <w:r w:rsidRPr="0086238C">
              <w:t>62.446</w:t>
            </w:r>
          </w:p>
        </w:tc>
      </w:tr>
      <w:tr w:rsidR="0086238C" w:rsidRPr="0086238C" w14:paraId="24174CB0" w14:textId="77777777" w:rsidTr="0086238C">
        <w:trPr>
          <w:gridAfter w:val="1"/>
          <w:wAfter w:w="8" w:type="dxa"/>
          <w:trHeight w:val="315"/>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14:paraId="16AE45CE" w14:textId="77777777" w:rsidR="0086238C" w:rsidRPr="0086238C" w:rsidRDefault="0086238C">
            <w:pPr>
              <w:jc w:val="center"/>
            </w:pPr>
            <w:r w:rsidRPr="0086238C">
              <w:t>6</w:t>
            </w:r>
          </w:p>
        </w:tc>
        <w:tc>
          <w:tcPr>
            <w:tcW w:w="879" w:type="dxa"/>
            <w:tcBorders>
              <w:top w:val="nil"/>
              <w:left w:val="nil"/>
              <w:bottom w:val="single" w:sz="4" w:space="0" w:color="auto"/>
              <w:right w:val="single" w:sz="4" w:space="0" w:color="auto"/>
            </w:tcBorders>
            <w:shd w:val="clear" w:color="auto" w:fill="auto"/>
            <w:noWrap/>
            <w:vAlign w:val="center"/>
            <w:hideMark/>
          </w:tcPr>
          <w:p w14:paraId="36B8A3C3" w14:textId="77777777" w:rsidR="0086238C" w:rsidRPr="0086238C" w:rsidRDefault="0086238C">
            <w:pPr>
              <w:jc w:val="center"/>
            </w:pPr>
            <w:r w:rsidRPr="0086238C">
              <w:t>6</w:t>
            </w:r>
          </w:p>
        </w:tc>
        <w:tc>
          <w:tcPr>
            <w:tcW w:w="1237" w:type="dxa"/>
            <w:tcBorders>
              <w:top w:val="nil"/>
              <w:left w:val="nil"/>
              <w:bottom w:val="single" w:sz="4" w:space="0" w:color="auto"/>
              <w:right w:val="single" w:sz="4" w:space="0" w:color="auto"/>
            </w:tcBorders>
            <w:shd w:val="clear" w:color="auto" w:fill="auto"/>
            <w:noWrap/>
            <w:vAlign w:val="center"/>
            <w:hideMark/>
          </w:tcPr>
          <w:p w14:paraId="646F44F5" w14:textId="77777777" w:rsidR="0086238C" w:rsidRPr="0086238C" w:rsidRDefault="0086238C">
            <w:pPr>
              <w:jc w:val="center"/>
            </w:pPr>
            <w:r w:rsidRPr="0086238C">
              <w:t>3,89</w:t>
            </w:r>
          </w:p>
        </w:tc>
        <w:tc>
          <w:tcPr>
            <w:tcW w:w="1312" w:type="dxa"/>
            <w:tcBorders>
              <w:top w:val="nil"/>
              <w:left w:val="nil"/>
              <w:bottom w:val="single" w:sz="4" w:space="0" w:color="auto"/>
              <w:right w:val="single" w:sz="4" w:space="0" w:color="auto"/>
            </w:tcBorders>
            <w:shd w:val="clear" w:color="auto" w:fill="auto"/>
            <w:noWrap/>
            <w:vAlign w:val="center"/>
            <w:hideMark/>
          </w:tcPr>
          <w:p w14:paraId="1BB55208" w14:textId="77777777" w:rsidR="0086238C" w:rsidRPr="0086238C" w:rsidRDefault="0086238C">
            <w:pPr>
              <w:jc w:val="center"/>
            </w:pPr>
            <w:r w:rsidRPr="0086238C">
              <w:t>0</w:t>
            </w:r>
          </w:p>
        </w:tc>
        <w:tc>
          <w:tcPr>
            <w:tcW w:w="1519" w:type="dxa"/>
            <w:tcBorders>
              <w:top w:val="nil"/>
              <w:left w:val="nil"/>
              <w:bottom w:val="single" w:sz="4" w:space="0" w:color="auto"/>
              <w:right w:val="single" w:sz="4" w:space="0" w:color="auto"/>
            </w:tcBorders>
            <w:shd w:val="clear" w:color="auto" w:fill="auto"/>
            <w:noWrap/>
            <w:vAlign w:val="center"/>
            <w:hideMark/>
          </w:tcPr>
          <w:p w14:paraId="1618CD62" w14:textId="77777777" w:rsidR="0086238C" w:rsidRPr="0086238C" w:rsidRDefault="0086238C" w:rsidP="0086238C">
            <w:pPr>
              <w:jc w:val="right"/>
            </w:pPr>
            <w:r w:rsidRPr="0086238C">
              <w:t>1.490.000</w:t>
            </w:r>
          </w:p>
        </w:tc>
        <w:tc>
          <w:tcPr>
            <w:tcW w:w="1997" w:type="dxa"/>
            <w:tcBorders>
              <w:top w:val="nil"/>
              <w:left w:val="nil"/>
              <w:bottom w:val="single" w:sz="4" w:space="0" w:color="auto"/>
              <w:right w:val="single" w:sz="4" w:space="0" w:color="auto"/>
            </w:tcBorders>
            <w:shd w:val="clear" w:color="auto" w:fill="auto"/>
            <w:noWrap/>
            <w:vAlign w:val="center"/>
            <w:hideMark/>
          </w:tcPr>
          <w:p w14:paraId="508BDF39" w14:textId="5A785D55" w:rsidR="0086238C" w:rsidRPr="0086238C" w:rsidRDefault="0086238C" w:rsidP="0086238C">
            <w:pPr>
              <w:jc w:val="right"/>
            </w:pPr>
            <w:r w:rsidRPr="0086238C">
              <w:t>5.796.100</w:t>
            </w:r>
          </w:p>
        </w:tc>
        <w:tc>
          <w:tcPr>
            <w:tcW w:w="873" w:type="dxa"/>
            <w:tcBorders>
              <w:top w:val="nil"/>
              <w:left w:val="nil"/>
              <w:bottom w:val="single" w:sz="4" w:space="0" w:color="auto"/>
              <w:right w:val="single" w:sz="4" w:space="0" w:color="auto"/>
            </w:tcBorders>
            <w:shd w:val="clear" w:color="auto" w:fill="auto"/>
            <w:noWrap/>
            <w:vAlign w:val="center"/>
            <w:hideMark/>
          </w:tcPr>
          <w:p w14:paraId="20FF7782" w14:textId="77777777" w:rsidR="0086238C" w:rsidRPr="0086238C" w:rsidRDefault="0086238C">
            <w:pPr>
              <w:jc w:val="center"/>
            </w:pPr>
            <w:r w:rsidRPr="0086238C">
              <w:t>1,2</w:t>
            </w:r>
          </w:p>
        </w:tc>
        <w:tc>
          <w:tcPr>
            <w:tcW w:w="2029" w:type="dxa"/>
            <w:tcBorders>
              <w:top w:val="nil"/>
              <w:left w:val="nil"/>
              <w:bottom w:val="single" w:sz="4" w:space="0" w:color="auto"/>
              <w:right w:val="single" w:sz="4" w:space="0" w:color="auto"/>
            </w:tcBorders>
            <w:shd w:val="clear" w:color="auto" w:fill="auto"/>
            <w:noWrap/>
            <w:vAlign w:val="center"/>
            <w:hideMark/>
          </w:tcPr>
          <w:p w14:paraId="03987BFD" w14:textId="77777777" w:rsidR="0086238C" w:rsidRPr="0086238C" w:rsidRDefault="0086238C">
            <w:pPr>
              <w:jc w:val="right"/>
            </w:pPr>
            <w:r w:rsidRPr="0086238C">
              <w:t>1.362.084</w:t>
            </w:r>
          </w:p>
        </w:tc>
        <w:tc>
          <w:tcPr>
            <w:tcW w:w="1011" w:type="dxa"/>
            <w:tcBorders>
              <w:top w:val="nil"/>
              <w:left w:val="nil"/>
              <w:bottom w:val="single" w:sz="4" w:space="0" w:color="auto"/>
              <w:right w:val="single" w:sz="4" w:space="0" w:color="auto"/>
            </w:tcBorders>
            <w:shd w:val="clear" w:color="auto" w:fill="auto"/>
            <w:noWrap/>
            <w:vAlign w:val="center"/>
            <w:hideMark/>
          </w:tcPr>
          <w:p w14:paraId="0BD95083" w14:textId="77777777" w:rsidR="0086238C" w:rsidRPr="0086238C" w:rsidRDefault="0086238C">
            <w:pPr>
              <w:jc w:val="center"/>
            </w:pPr>
            <w:r w:rsidRPr="0086238C">
              <w:t>26</w:t>
            </w:r>
          </w:p>
        </w:tc>
        <w:tc>
          <w:tcPr>
            <w:tcW w:w="1683" w:type="dxa"/>
            <w:tcBorders>
              <w:top w:val="nil"/>
              <w:left w:val="nil"/>
              <w:bottom w:val="single" w:sz="4" w:space="0" w:color="auto"/>
              <w:right w:val="single" w:sz="4" w:space="0" w:color="auto"/>
            </w:tcBorders>
            <w:shd w:val="clear" w:color="auto" w:fill="auto"/>
            <w:noWrap/>
            <w:vAlign w:val="center"/>
            <w:hideMark/>
          </w:tcPr>
          <w:p w14:paraId="2AF25C86" w14:textId="77777777" w:rsidR="0086238C" w:rsidRPr="0086238C" w:rsidRDefault="0086238C" w:rsidP="0086238C">
            <w:pPr>
              <w:jc w:val="right"/>
            </w:pPr>
            <w:r w:rsidRPr="0086238C">
              <w:t>542.827</w:t>
            </w:r>
          </w:p>
        </w:tc>
        <w:tc>
          <w:tcPr>
            <w:tcW w:w="1418" w:type="dxa"/>
            <w:tcBorders>
              <w:top w:val="nil"/>
              <w:left w:val="nil"/>
              <w:bottom w:val="single" w:sz="4" w:space="0" w:color="auto"/>
              <w:right w:val="single" w:sz="4" w:space="0" w:color="auto"/>
            </w:tcBorders>
            <w:shd w:val="clear" w:color="auto" w:fill="auto"/>
            <w:noWrap/>
            <w:vAlign w:val="center"/>
            <w:hideMark/>
          </w:tcPr>
          <w:p w14:paraId="2ED45D98" w14:textId="77777777" w:rsidR="0086238C" w:rsidRPr="0086238C" w:rsidRDefault="0086238C" w:rsidP="0086238C">
            <w:pPr>
              <w:jc w:val="right"/>
            </w:pPr>
            <w:r w:rsidRPr="0086238C">
              <w:t>67.853</w:t>
            </w:r>
          </w:p>
        </w:tc>
      </w:tr>
      <w:tr w:rsidR="0086238C" w:rsidRPr="0086238C" w14:paraId="4E58DD11" w14:textId="77777777" w:rsidTr="0086238C">
        <w:trPr>
          <w:gridAfter w:val="1"/>
          <w:wAfter w:w="8" w:type="dxa"/>
          <w:trHeight w:val="315"/>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14:paraId="2CE5C5D1" w14:textId="77777777" w:rsidR="0086238C" w:rsidRPr="0086238C" w:rsidRDefault="0086238C">
            <w:pPr>
              <w:jc w:val="center"/>
            </w:pPr>
            <w:r w:rsidRPr="0086238C">
              <w:t>7</w:t>
            </w:r>
          </w:p>
        </w:tc>
        <w:tc>
          <w:tcPr>
            <w:tcW w:w="879" w:type="dxa"/>
            <w:tcBorders>
              <w:top w:val="nil"/>
              <w:left w:val="nil"/>
              <w:bottom w:val="single" w:sz="4" w:space="0" w:color="auto"/>
              <w:right w:val="single" w:sz="4" w:space="0" w:color="auto"/>
            </w:tcBorders>
            <w:shd w:val="clear" w:color="auto" w:fill="auto"/>
            <w:noWrap/>
            <w:vAlign w:val="center"/>
            <w:hideMark/>
          </w:tcPr>
          <w:p w14:paraId="05E2C084" w14:textId="77777777" w:rsidR="0086238C" w:rsidRPr="0086238C" w:rsidRDefault="0086238C">
            <w:pPr>
              <w:jc w:val="center"/>
            </w:pPr>
            <w:r w:rsidRPr="0086238C">
              <w:t>7</w:t>
            </w:r>
          </w:p>
        </w:tc>
        <w:tc>
          <w:tcPr>
            <w:tcW w:w="1237" w:type="dxa"/>
            <w:tcBorders>
              <w:top w:val="nil"/>
              <w:left w:val="nil"/>
              <w:bottom w:val="single" w:sz="4" w:space="0" w:color="auto"/>
              <w:right w:val="single" w:sz="4" w:space="0" w:color="auto"/>
            </w:tcBorders>
            <w:shd w:val="clear" w:color="auto" w:fill="auto"/>
            <w:noWrap/>
            <w:vAlign w:val="center"/>
            <w:hideMark/>
          </w:tcPr>
          <w:p w14:paraId="67003668" w14:textId="77777777" w:rsidR="0086238C" w:rsidRPr="0086238C" w:rsidRDefault="0086238C">
            <w:pPr>
              <w:jc w:val="center"/>
            </w:pPr>
            <w:r w:rsidRPr="0086238C">
              <w:t>4,20</w:t>
            </w:r>
          </w:p>
        </w:tc>
        <w:tc>
          <w:tcPr>
            <w:tcW w:w="1312" w:type="dxa"/>
            <w:tcBorders>
              <w:top w:val="nil"/>
              <w:left w:val="nil"/>
              <w:bottom w:val="single" w:sz="4" w:space="0" w:color="auto"/>
              <w:right w:val="single" w:sz="4" w:space="0" w:color="auto"/>
            </w:tcBorders>
            <w:shd w:val="clear" w:color="auto" w:fill="auto"/>
            <w:noWrap/>
            <w:vAlign w:val="center"/>
            <w:hideMark/>
          </w:tcPr>
          <w:p w14:paraId="0E34254D" w14:textId="77777777" w:rsidR="0086238C" w:rsidRPr="0086238C" w:rsidRDefault="0086238C">
            <w:pPr>
              <w:jc w:val="center"/>
            </w:pPr>
            <w:r w:rsidRPr="0086238C">
              <w:t>0</w:t>
            </w:r>
          </w:p>
        </w:tc>
        <w:tc>
          <w:tcPr>
            <w:tcW w:w="1519" w:type="dxa"/>
            <w:tcBorders>
              <w:top w:val="nil"/>
              <w:left w:val="nil"/>
              <w:bottom w:val="single" w:sz="4" w:space="0" w:color="auto"/>
              <w:right w:val="single" w:sz="4" w:space="0" w:color="auto"/>
            </w:tcBorders>
            <w:shd w:val="clear" w:color="auto" w:fill="auto"/>
            <w:noWrap/>
            <w:vAlign w:val="center"/>
            <w:hideMark/>
          </w:tcPr>
          <w:p w14:paraId="0187B592" w14:textId="77777777" w:rsidR="0086238C" w:rsidRPr="0086238C" w:rsidRDefault="0086238C" w:rsidP="0086238C">
            <w:pPr>
              <w:jc w:val="right"/>
            </w:pPr>
            <w:r w:rsidRPr="0086238C">
              <w:t>1.490.000</w:t>
            </w:r>
          </w:p>
        </w:tc>
        <w:tc>
          <w:tcPr>
            <w:tcW w:w="1997" w:type="dxa"/>
            <w:tcBorders>
              <w:top w:val="nil"/>
              <w:left w:val="nil"/>
              <w:bottom w:val="single" w:sz="4" w:space="0" w:color="auto"/>
              <w:right w:val="single" w:sz="4" w:space="0" w:color="auto"/>
            </w:tcBorders>
            <w:shd w:val="clear" w:color="auto" w:fill="auto"/>
            <w:noWrap/>
            <w:vAlign w:val="center"/>
            <w:hideMark/>
          </w:tcPr>
          <w:p w14:paraId="4E4D572A" w14:textId="09CA9189" w:rsidR="0086238C" w:rsidRPr="0086238C" w:rsidRDefault="0086238C" w:rsidP="0086238C">
            <w:pPr>
              <w:jc w:val="right"/>
            </w:pPr>
            <w:r w:rsidRPr="0086238C">
              <w:t>6.258.000</w:t>
            </w:r>
          </w:p>
        </w:tc>
        <w:tc>
          <w:tcPr>
            <w:tcW w:w="873" w:type="dxa"/>
            <w:tcBorders>
              <w:top w:val="nil"/>
              <w:left w:val="nil"/>
              <w:bottom w:val="single" w:sz="4" w:space="0" w:color="auto"/>
              <w:right w:val="single" w:sz="4" w:space="0" w:color="auto"/>
            </w:tcBorders>
            <w:shd w:val="clear" w:color="auto" w:fill="auto"/>
            <w:noWrap/>
            <w:vAlign w:val="center"/>
            <w:hideMark/>
          </w:tcPr>
          <w:p w14:paraId="0815B7C9" w14:textId="77777777" w:rsidR="0086238C" w:rsidRPr="0086238C" w:rsidRDefault="0086238C">
            <w:pPr>
              <w:jc w:val="center"/>
            </w:pPr>
            <w:r w:rsidRPr="0086238C">
              <w:t>1,2</w:t>
            </w:r>
          </w:p>
        </w:tc>
        <w:tc>
          <w:tcPr>
            <w:tcW w:w="2029" w:type="dxa"/>
            <w:tcBorders>
              <w:top w:val="nil"/>
              <w:left w:val="nil"/>
              <w:bottom w:val="single" w:sz="4" w:space="0" w:color="auto"/>
              <w:right w:val="single" w:sz="4" w:space="0" w:color="auto"/>
            </w:tcBorders>
            <w:shd w:val="clear" w:color="auto" w:fill="auto"/>
            <w:noWrap/>
            <w:vAlign w:val="center"/>
            <w:hideMark/>
          </w:tcPr>
          <w:p w14:paraId="44384A93" w14:textId="77777777" w:rsidR="0086238C" w:rsidRPr="0086238C" w:rsidRDefault="0086238C">
            <w:pPr>
              <w:jc w:val="right"/>
            </w:pPr>
            <w:r w:rsidRPr="0086238C">
              <w:t>1.470.630</w:t>
            </w:r>
          </w:p>
        </w:tc>
        <w:tc>
          <w:tcPr>
            <w:tcW w:w="1011" w:type="dxa"/>
            <w:tcBorders>
              <w:top w:val="nil"/>
              <w:left w:val="nil"/>
              <w:bottom w:val="single" w:sz="4" w:space="0" w:color="auto"/>
              <w:right w:val="single" w:sz="4" w:space="0" w:color="auto"/>
            </w:tcBorders>
            <w:shd w:val="clear" w:color="auto" w:fill="auto"/>
            <w:noWrap/>
            <w:vAlign w:val="center"/>
            <w:hideMark/>
          </w:tcPr>
          <w:p w14:paraId="3E91B7DA" w14:textId="77777777" w:rsidR="0086238C" w:rsidRPr="0086238C" w:rsidRDefault="0086238C">
            <w:pPr>
              <w:jc w:val="center"/>
            </w:pPr>
            <w:r w:rsidRPr="0086238C">
              <w:t>26</w:t>
            </w:r>
          </w:p>
        </w:tc>
        <w:tc>
          <w:tcPr>
            <w:tcW w:w="1683" w:type="dxa"/>
            <w:tcBorders>
              <w:top w:val="nil"/>
              <w:left w:val="nil"/>
              <w:bottom w:val="single" w:sz="4" w:space="0" w:color="auto"/>
              <w:right w:val="single" w:sz="4" w:space="0" w:color="auto"/>
            </w:tcBorders>
            <w:shd w:val="clear" w:color="auto" w:fill="auto"/>
            <w:noWrap/>
            <w:vAlign w:val="center"/>
            <w:hideMark/>
          </w:tcPr>
          <w:p w14:paraId="774706DA" w14:textId="77777777" w:rsidR="0086238C" w:rsidRPr="0086238C" w:rsidRDefault="0086238C" w:rsidP="0086238C">
            <w:pPr>
              <w:jc w:val="right"/>
            </w:pPr>
            <w:r w:rsidRPr="0086238C">
              <w:t>586.086</w:t>
            </w:r>
          </w:p>
        </w:tc>
        <w:tc>
          <w:tcPr>
            <w:tcW w:w="1418" w:type="dxa"/>
            <w:tcBorders>
              <w:top w:val="nil"/>
              <w:left w:val="nil"/>
              <w:bottom w:val="single" w:sz="4" w:space="0" w:color="auto"/>
              <w:right w:val="single" w:sz="4" w:space="0" w:color="auto"/>
            </w:tcBorders>
            <w:shd w:val="clear" w:color="auto" w:fill="auto"/>
            <w:noWrap/>
            <w:vAlign w:val="center"/>
            <w:hideMark/>
          </w:tcPr>
          <w:p w14:paraId="7ADEBF2B" w14:textId="77777777" w:rsidR="0086238C" w:rsidRPr="0086238C" w:rsidRDefault="0086238C" w:rsidP="0086238C">
            <w:pPr>
              <w:jc w:val="right"/>
            </w:pPr>
            <w:r w:rsidRPr="0086238C">
              <w:t>73.261</w:t>
            </w:r>
          </w:p>
        </w:tc>
      </w:tr>
      <w:tr w:rsidR="0086238C" w:rsidRPr="0086238C" w14:paraId="5AD9EC8B" w14:textId="77777777" w:rsidTr="0086238C">
        <w:trPr>
          <w:gridAfter w:val="1"/>
          <w:wAfter w:w="8" w:type="dxa"/>
          <w:trHeight w:val="315"/>
        </w:trPr>
        <w:tc>
          <w:tcPr>
            <w:tcW w:w="785" w:type="dxa"/>
            <w:tcBorders>
              <w:top w:val="nil"/>
              <w:left w:val="single" w:sz="4" w:space="0" w:color="auto"/>
              <w:bottom w:val="single" w:sz="4" w:space="0" w:color="auto"/>
              <w:right w:val="single" w:sz="4" w:space="0" w:color="auto"/>
            </w:tcBorders>
            <w:shd w:val="clear" w:color="auto" w:fill="auto"/>
            <w:noWrap/>
            <w:vAlign w:val="center"/>
            <w:hideMark/>
          </w:tcPr>
          <w:p w14:paraId="4225A62C" w14:textId="77777777" w:rsidR="0086238C" w:rsidRPr="0086238C" w:rsidRDefault="0086238C">
            <w:pPr>
              <w:jc w:val="center"/>
            </w:pPr>
            <w:r w:rsidRPr="0086238C">
              <w:t>8</w:t>
            </w:r>
          </w:p>
        </w:tc>
        <w:tc>
          <w:tcPr>
            <w:tcW w:w="879" w:type="dxa"/>
            <w:tcBorders>
              <w:top w:val="nil"/>
              <w:left w:val="nil"/>
              <w:bottom w:val="single" w:sz="4" w:space="0" w:color="auto"/>
              <w:right w:val="single" w:sz="4" w:space="0" w:color="auto"/>
            </w:tcBorders>
            <w:shd w:val="clear" w:color="auto" w:fill="auto"/>
            <w:noWrap/>
            <w:vAlign w:val="center"/>
            <w:hideMark/>
          </w:tcPr>
          <w:p w14:paraId="3964CD63" w14:textId="77777777" w:rsidR="0086238C" w:rsidRPr="0086238C" w:rsidRDefault="0086238C">
            <w:pPr>
              <w:jc w:val="center"/>
            </w:pPr>
            <w:r w:rsidRPr="0086238C">
              <w:t>8</w:t>
            </w:r>
          </w:p>
        </w:tc>
        <w:tc>
          <w:tcPr>
            <w:tcW w:w="1237" w:type="dxa"/>
            <w:tcBorders>
              <w:top w:val="nil"/>
              <w:left w:val="nil"/>
              <w:bottom w:val="single" w:sz="4" w:space="0" w:color="auto"/>
              <w:right w:val="single" w:sz="4" w:space="0" w:color="auto"/>
            </w:tcBorders>
            <w:shd w:val="clear" w:color="auto" w:fill="auto"/>
            <w:noWrap/>
            <w:vAlign w:val="center"/>
            <w:hideMark/>
          </w:tcPr>
          <w:p w14:paraId="6B281BEA" w14:textId="77777777" w:rsidR="0086238C" w:rsidRPr="0086238C" w:rsidRDefault="0086238C">
            <w:pPr>
              <w:jc w:val="center"/>
            </w:pPr>
            <w:r w:rsidRPr="0086238C">
              <w:t>4,51</w:t>
            </w:r>
          </w:p>
        </w:tc>
        <w:tc>
          <w:tcPr>
            <w:tcW w:w="1312" w:type="dxa"/>
            <w:tcBorders>
              <w:top w:val="nil"/>
              <w:left w:val="nil"/>
              <w:bottom w:val="single" w:sz="4" w:space="0" w:color="auto"/>
              <w:right w:val="single" w:sz="4" w:space="0" w:color="auto"/>
            </w:tcBorders>
            <w:shd w:val="clear" w:color="auto" w:fill="auto"/>
            <w:noWrap/>
            <w:vAlign w:val="center"/>
            <w:hideMark/>
          </w:tcPr>
          <w:p w14:paraId="7CC3CEC0" w14:textId="77777777" w:rsidR="0086238C" w:rsidRPr="0086238C" w:rsidRDefault="0086238C">
            <w:pPr>
              <w:jc w:val="center"/>
            </w:pPr>
            <w:r w:rsidRPr="0086238C">
              <w:t>0</w:t>
            </w:r>
          </w:p>
        </w:tc>
        <w:tc>
          <w:tcPr>
            <w:tcW w:w="1519" w:type="dxa"/>
            <w:tcBorders>
              <w:top w:val="nil"/>
              <w:left w:val="nil"/>
              <w:bottom w:val="single" w:sz="4" w:space="0" w:color="auto"/>
              <w:right w:val="single" w:sz="4" w:space="0" w:color="auto"/>
            </w:tcBorders>
            <w:shd w:val="clear" w:color="auto" w:fill="auto"/>
            <w:noWrap/>
            <w:vAlign w:val="center"/>
            <w:hideMark/>
          </w:tcPr>
          <w:p w14:paraId="7EDF8791" w14:textId="77777777" w:rsidR="0086238C" w:rsidRPr="0086238C" w:rsidRDefault="0086238C" w:rsidP="0086238C">
            <w:pPr>
              <w:jc w:val="right"/>
            </w:pPr>
            <w:r w:rsidRPr="0086238C">
              <w:t>1.490.000</w:t>
            </w:r>
          </w:p>
        </w:tc>
        <w:tc>
          <w:tcPr>
            <w:tcW w:w="1997" w:type="dxa"/>
            <w:tcBorders>
              <w:top w:val="nil"/>
              <w:left w:val="nil"/>
              <w:bottom w:val="single" w:sz="4" w:space="0" w:color="auto"/>
              <w:right w:val="single" w:sz="4" w:space="0" w:color="auto"/>
            </w:tcBorders>
            <w:shd w:val="clear" w:color="auto" w:fill="auto"/>
            <w:noWrap/>
            <w:vAlign w:val="center"/>
            <w:hideMark/>
          </w:tcPr>
          <w:p w14:paraId="6060D490" w14:textId="4F711CAA" w:rsidR="0086238C" w:rsidRPr="0086238C" w:rsidRDefault="0086238C" w:rsidP="0086238C">
            <w:pPr>
              <w:jc w:val="right"/>
            </w:pPr>
            <w:r w:rsidRPr="0086238C">
              <w:t>6.719.900</w:t>
            </w:r>
          </w:p>
        </w:tc>
        <w:tc>
          <w:tcPr>
            <w:tcW w:w="873" w:type="dxa"/>
            <w:tcBorders>
              <w:top w:val="nil"/>
              <w:left w:val="nil"/>
              <w:bottom w:val="single" w:sz="4" w:space="0" w:color="auto"/>
              <w:right w:val="single" w:sz="4" w:space="0" w:color="auto"/>
            </w:tcBorders>
            <w:shd w:val="clear" w:color="auto" w:fill="auto"/>
            <w:noWrap/>
            <w:vAlign w:val="center"/>
            <w:hideMark/>
          </w:tcPr>
          <w:p w14:paraId="7DC78122" w14:textId="77777777" w:rsidR="0086238C" w:rsidRPr="0086238C" w:rsidRDefault="0086238C">
            <w:pPr>
              <w:jc w:val="center"/>
            </w:pPr>
            <w:r w:rsidRPr="0086238C">
              <w:t>1,2</w:t>
            </w:r>
          </w:p>
        </w:tc>
        <w:tc>
          <w:tcPr>
            <w:tcW w:w="2029" w:type="dxa"/>
            <w:tcBorders>
              <w:top w:val="nil"/>
              <w:left w:val="nil"/>
              <w:bottom w:val="single" w:sz="4" w:space="0" w:color="auto"/>
              <w:right w:val="single" w:sz="4" w:space="0" w:color="auto"/>
            </w:tcBorders>
            <w:shd w:val="clear" w:color="auto" w:fill="auto"/>
            <w:noWrap/>
            <w:vAlign w:val="center"/>
            <w:hideMark/>
          </w:tcPr>
          <w:p w14:paraId="69B1F9F9" w14:textId="77777777" w:rsidR="0086238C" w:rsidRPr="0086238C" w:rsidRDefault="0086238C">
            <w:pPr>
              <w:jc w:val="right"/>
            </w:pPr>
            <w:r w:rsidRPr="0086238C">
              <w:t>1.579.177</w:t>
            </w:r>
          </w:p>
        </w:tc>
        <w:tc>
          <w:tcPr>
            <w:tcW w:w="1011" w:type="dxa"/>
            <w:tcBorders>
              <w:top w:val="nil"/>
              <w:left w:val="nil"/>
              <w:bottom w:val="single" w:sz="4" w:space="0" w:color="auto"/>
              <w:right w:val="single" w:sz="4" w:space="0" w:color="auto"/>
            </w:tcBorders>
            <w:shd w:val="clear" w:color="auto" w:fill="auto"/>
            <w:noWrap/>
            <w:vAlign w:val="center"/>
            <w:hideMark/>
          </w:tcPr>
          <w:p w14:paraId="6BCFB2C6" w14:textId="77777777" w:rsidR="0086238C" w:rsidRPr="0086238C" w:rsidRDefault="0086238C">
            <w:pPr>
              <w:jc w:val="center"/>
            </w:pPr>
            <w:r w:rsidRPr="0086238C">
              <w:t>26</w:t>
            </w:r>
          </w:p>
        </w:tc>
        <w:tc>
          <w:tcPr>
            <w:tcW w:w="1683" w:type="dxa"/>
            <w:tcBorders>
              <w:top w:val="nil"/>
              <w:left w:val="nil"/>
              <w:bottom w:val="single" w:sz="4" w:space="0" w:color="auto"/>
              <w:right w:val="single" w:sz="4" w:space="0" w:color="auto"/>
            </w:tcBorders>
            <w:shd w:val="clear" w:color="auto" w:fill="auto"/>
            <w:noWrap/>
            <w:vAlign w:val="center"/>
            <w:hideMark/>
          </w:tcPr>
          <w:p w14:paraId="1A0A56A9" w14:textId="77777777" w:rsidR="0086238C" w:rsidRPr="0086238C" w:rsidRDefault="0086238C" w:rsidP="0086238C">
            <w:pPr>
              <w:jc w:val="right"/>
            </w:pPr>
            <w:r w:rsidRPr="0086238C">
              <w:t>629.345</w:t>
            </w:r>
          </w:p>
        </w:tc>
        <w:tc>
          <w:tcPr>
            <w:tcW w:w="1418" w:type="dxa"/>
            <w:tcBorders>
              <w:top w:val="nil"/>
              <w:left w:val="nil"/>
              <w:bottom w:val="single" w:sz="4" w:space="0" w:color="auto"/>
              <w:right w:val="single" w:sz="4" w:space="0" w:color="auto"/>
            </w:tcBorders>
            <w:shd w:val="clear" w:color="auto" w:fill="auto"/>
            <w:noWrap/>
            <w:vAlign w:val="center"/>
            <w:hideMark/>
          </w:tcPr>
          <w:p w14:paraId="19AB4745" w14:textId="77777777" w:rsidR="0086238C" w:rsidRPr="0086238C" w:rsidRDefault="0086238C" w:rsidP="0086238C">
            <w:pPr>
              <w:jc w:val="right"/>
            </w:pPr>
            <w:r w:rsidRPr="0086238C">
              <w:t>78.668</w:t>
            </w:r>
          </w:p>
        </w:tc>
      </w:tr>
    </w:tbl>
    <w:p w14:paraId="6438A966" w14:textId="6676FA3B" w:rsidR="000F108C" w:rsidRPr="00C07908" w:rsidRDefault="000F108C" w:rsidP="000F108C">
      <w:pPr>
        <w:spacing w:before="120"/>
        <w:rPr>
          <w:sz w:val="26"/>
          <w:szCs w:val="26"/>
        </w:rPr>
      </w:pPr>
      <w:r w:rsidRPr="00C07908">
        <w:rPr>
          <w:b/>
          <w:i/>
          <w:sz w:val="26"/>
          <w:szCs w:val="26"/>
          <w:u w:val="single"/>
        </w:rPr>
        <w:t>Chú thích:</w:t>
      </w:r>
      <w:r w:rsidRPr="00C07908">
        <w:rPr>
          <w:sz w:val="26"/>
          <w:szCs w:val="26"/>
        </w:rPr>
        <w:t xml:space="preserve">  * Căn cứ tính</w:t>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p>
    <w:p w14:paraId="6CC78738" w14:textId="77777777" w:rsidR="000F108C" w:rsidRPr="00C07908" w:rsidRDefault="000F108C" w:rsidP="000F108C">
      <w:pPr>
        <w:spacing w:before="120"/>
        <w:rPr>
          <w:sz w:val="26"/>
          <w:szCs w:val="26"/>
        </w:rPr>
      </w:pPr>
      <w:r w:rsidRPr="00C07908">
        <w:rPr>
          <w:sz w:val="26"/>
          <w:szCs w:val="26"/>
        </w:rPr>
        <w:t>Luật Lao động 10/2012/QH13;</w:t>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r w:rsidRPr="00C07908">
        <w:rPr>
          <w:sz w:val="26"/>
          <w:szCs w:val="26"/>
        </w:rPr>
        <w:tab/>
      </w:r>
    </w:p>
    <w:p w14:paraId="3D9B4F07" w14:textId="77777777" w:rsidR="00C62770" w:rsidRPr="00C07908" w:rsidRDefault="00C62770" w:rsidP="000F108C">
      <w:pPr>
        <w:spacing w:before="120"/>
        <w:rPr>
          <w:sz w:val="26"/>
          <w:szCs w:val="26"/>
        </w:rPr>
      </w:pPr>
      <w:r w:rsidRPr="00C07908">
        <w:rPr>
          <w:sz w:val="26"/>
          <w:szCs w:val="26"/>
        </w:rPr>
        <w:t>Quyết định số 129/QĐ-BTTTT ngày 03/02/2021 của Bộ Thông tin và Truyền thông ban hành Hướng dẫn xác định đơn giá nhân công trong quản lý chi phí đầu tư ứng dụng CNTT sử dụng nguồn vốn ngân sách nhà nước;</w:t>
      </w:r>
    </w:p>
    <w:p w14:paraId="0A3397BD" w14:textId="77777777" w:rsidR="000F108C" w:rsidRPr="00C07908" w:rsidRDefault="000F108C" w:rsidP="000F108C">
      <w:pPr>
        <w:spacing w:before="120"/>
        <w:rPr>
          <w:sz w:val="26"/>
          <w:szCs w:val="26"/>
        </w:rPr>
      </w:pPr>
      <w:r w:rsidRPr="00C07908">
        <w:rPr>
          <w:sz w:val="26"/>
          <w:szCs w:val="26"/>
        </w:rPr>
        <w:t>Quyết định 595/QĐ-BHXH ngày 14/4/2017 của Bảo hiểm Xã hội Việt Nam về việc ban hành quy trình thu bảo hiểm xã hội, bảo hiểm y tế, bảo hiểm thất nghiệp, bảo hiểm tai nạn lao động, bệnh ngề nghiệp, quản lý sổ bảo hiểm xã hội, thẻ bảo hiểm y tế.</w:t>
      </w:r>
      <w:r w:rsidRPr="00C07908">
        <w:rPr>
          <w:sz w:val="26"/>
          <w:szCs w:val="26"/>
        </w:rPr>
        <w:tab/>
      </w:r>
    </w:p>
    <w:p w14:paraId="7850D91E" w14:textId="77777777" w:rsidR="00AB0CCA" w:rsidRPr="00C07908" w:rsidRDefault="00C62770" w:rsidP="00C62770">
      <w:pPr>
        <w:spacing w:before="120"/>
        <w:rPr>
          <w:b/>
          <w:sz w:val="26"/>
          <w:szCs w:val="26"/>
        </w:rPr>
      </w:pPr>
      <w:r w:rsidRPr="00C07908">
        <w:rPr>
          <w:sz w:val="26"/>
          <w:szCs w:val="26"/>
        </w:rPr>
        <w:t>Nghị định 38/2019/NĐ-CP ngày 09/5/2019 của Chính phủ quy định mức lương cơ sở đối với cán bộ, công chức, viên chức và lực lượng vũ trang.</w:t>
      </w:r>
    </w:p>
    <w:sectPr w:rsidR="00AB0CCA" w:rsidRPr="00C07908" w:rsidSect="000F108C">
      <w:pgSz w:w="16839" w:h="11907" w:orient="landscape" w:code="9"/>
      <w:pgMar w:top="1134" w:right="1134" w:bottom="1134" w:left="1134" w:header="720" w:footer="25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949D" w14:textId="77777777" w:rsidR="00BD5F18" w:rsidRDefault="00BD5F18" w:rsidP="000E0992">
      <w:r>
        <w:separator/>
      </w:r>
    </w:p>
  </w:endnote>
  <w:endnote w:type="continuationSeparator" w:id="0">
    <w:p w14:paraId="5AAFDA8A" w14:textId="77777777" w:rsidR="00BD5F18" w:rsidRDefault="00BD5F18" w:rsidP="000E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62010" w14:textId="77777777" w:rsidR="001B43DB" w:rsidRDefault="001B43DB" w:rsidP="000E099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8FF9" w14:textId="77777777" w:rsidR="00BD5F18" w:rsidRDefault="00BD5F18" w:rsidP="000E0992">
      <w:r>
        <w:separator/>
      </w:r>
    </w:p>
  </w:footnote>
  <w:footnote w:type="continuationSeparator" w:id="0">
    <w:p w14:paraId="5D8A9F73" w14:textId="77777777" w:rsidR="00BD5F18" w:rsidRDefault="00BD5F18" w:rsidP="000E0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ABF9E" w14:textId="77777777" w:rsidR="000F108C" w:rsidRDefault="000F108C">
    <w:pPr>
      <w:pStyle w:val="Header"/>
      <w:jc w:val="center"/>
    </w:pPr>
    <w:r>
      <w:fldChar w:fldCharType="begin"/>
    </w:r>
    <w:r>
      <w:instrText xml:space="preserve"> PAGE   \* MERGEFORMAT </w:instrText>
    </w:r>
    <w:r>
      <w:fldChar w:fldCharType="separate"/>
    </w:r>
    <w:r w:rsidR="006453AC">
      <w:rPr>
        <w:noProof/>
      </w:rPr>
      <w:t>2</w:t>
    </w:r>
    <w:r>
      <w:rPr>
        <w:noProof/>
      </w:rPr>
      <w:fldChar w:fldCharType="end"/>
    </w:r>
  </w:p>
  <w:p w14:paraId="6475F374" w14:textId="77777777" w:rsidR="000F108C" w:rsidRDefault="000F10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44B"/>
    <w:multiLevelType w:val="hybridMultilevel"/>
    <w:tmpl w:val="6834EF8C"/>
    <w:lvl w:ilvl="0" w:tplc="5EAAF4D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6B6125E"/>
    <w:multiLevelType w:val="hybridMultilevel"/>
    <w:tmpl w:val="27FC354A"/>
    <w:lvl w:ilvl="0" w:tplc="95F8C996">
      <w:start w:val="1"/>
      <w:numFmt w:val="decimal"/>
      <w:lvlText w:val="%1."/>
      <w:lvlJc w:val="left"/>
      <w:pPr>
        <w:ind w:left="1212"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E742E42"/>
    <w:multiLevelType w:val="hybridMultilevel"/>
    <w:tmpl w:val="9E7ED59C"/>
    <w:lvl w:ilvl="0" w:tplc="B4C0AE3C">
      <w:start w:val="3"/>
      <w:numFmt w:val="bullet"/>
      <w:lvlText w:val="-"/>
      <w:lvlJc w:val="left"/>
      <w:pPr>
        <w:ind w:left="720" w:hanging="360"/>
      </w:pPr>
      <w:rPr>
        <w:rFonts w:ascii="Times New Roman" w:eastAsia="Times New Roman" w:hAnsi="Times New Roman" w:cs="Times New Roman"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07198"/>
    <w:multiLevelType w:val="hybridMultilevel"/>
    <w:tmpl w:val="103AFEAA"/>
    <w:lvl w:ilvl="0" w:tplc="72C8BCC6">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DB19A3"/>
    <w:multiLevelType w:val="multilevel"/>
    <w:tmpl w:val="27FC354A"/>
    <w:lvl w:ilvl="0">
      <w:start w:val="1"/>
      <w:numFmt w:val="decimal"/>
      <w:lvlText w:val="%1."/>
      <w:lvlJc w:val="left"/>
      <w:pPr>
        <w:ind w:left="1287"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 w15:restartNumberingAfterBreak="0">
    <w:nsid w:val="1E4F698F"/>
    <w:multiLevelType w:val="hybridMultilevel"/>
    <w:tmpl w:val="E36C4EDE"/>
    <w:lvl w:ilvl="0" w:tplc="A5A8A78A">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BE2D83"/>
    <w:multiLevelType w:val="hybridMultilevel"/>
    <w:tmpl w:val="AFDCF7FA"/>
    <w:lvl w:ilvl="0" w:tplc="5D645CE8">
      <w:start w:val="3"/>
      <w:numFmt w:val="bullet"/>
      <w:lvlText w:val="-"/>
      <w:lvlJc w:val="left"/>
      <w:pPr>
        <w:ind w:left="927" w:hanging="360"/>
      </w:pPr>
      <w:rPr>
        <w:rFonts w:ascii="Times New Roman" w:eastAsia="Times New Roman" w:hAnsi="Times New Roman" w:cs="Times New Roman" w:hint="default"/>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85E2AA1"/>
    <w:multiLevelType w:val="hybridMultilevel"/>
    <w:tmpl w:val="AD840E08"/>
    <w:lvl w:ilvl="0" w:tplc="C5F497B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9BC0F72"/>
    <w:multiLevelType w:val="hybridMultilevel"/>
    <w:tmpl w:val="5C2EC4DE"/>
    <w:lvl w:ilvl="0" w:tplc="7DA49F72">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39F22603"/>
    <w:multiLevelType w:val="hybridMultilevel"/>
    <w:tmpl w:val="4F5AAF5C"/>
    <w:lvl w:ilvl="0" w:tplc="C1649952">
      <w:start w:val="1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D53824"/>
    <w:multiLevelType w:val="hybridMultilevel"/>
    <w:tmpl w:val="3F80696C"/>
    <w:lvl w:ilvl="0" w:tplc="C47435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11D7D97"/>
    <w:multiLevelType w:val="hybridMultilevel"/>
    <w:tmpl w:val="28E68672"/>
    <w:lvl w:ilvl="0" w:tplc="1B2E111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D55E28"/>
    <w:multiLevelType w:val="hybridMultilevel"/>
    <w:tmpl w:val="FFA875FE"/>
    <w:lvl w:ilvl="0" w:tplc="44B6916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8255DA2"/>
    <w:multiLevelType w:val="hybridMultilevel"/>
    <w:tmpl w:val="06B6D774"/>
    <w:lvl w:ilvl="0" w:tplc="6576CFA2">
      <w:start w:val="2"/>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66B85DF3"/>
    <w:multiLevelType w:val="hybridMultilevel"/>
    <w:tmpl w:val="6720C510"/>
    <w:lvl w:ilvl="0" w:tplc="379CC03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8E72339"/>
    <w:multiLevelType w:val="hybridMultilevel"/>
    <w:tmpl w:val="8F60BB7E"/>
    <w:lvl w:ilvl="0" w:tplc="BEAA2742">
      <w:start w:val="1"/>
      <w:numFmt w:val="bullet"/>
      <w:lvlText w:val="-"/>
      <w:lvlJc w:val="left"/>
      <w:pPr>
        <w:ind w:left="1287" w:hanging="360"/>
      </w:pPr>
      <w:rPr>
        <w:rFonts w:ascii="Times New Roman" w:eastAsia="Calibri"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704D1291"/>
    <w:multiLevelType w:val="hybridMultilevel"/>
    <w:tmpl w:val="A882058A"/>
    <w:lvl w:ilvl="0" w:tplc="22F69FB6">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7E1657AC"/>
    <w:multiLevelType w:val="hybridMultilevel"/>
    <w:tmpl w:val="517A3ED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849440999">
    <w:abstractNumId w:val="9"/>
  </w:num>
  <w:num w:numId="2" w16cid:durableId="1634410828">
    <w:abstractNumId w:val="2"/>
  </w:num>
  <w:num w:numId="3" w16cid:durableId="1800295359">
    <w:abstractNumId w:val="5"/>
  </w:num>
  <w:num w:numId="4" w16cid:durableId="1846088016">
    <w:abstractNumId w:val="3"/>
  </w:num>
  <w:num w:numId="5" w16cid:durableId="1172180136">
    <w:abstractNumId w:val="10"/>
  </w:num>
  <w:num w:numId="6" w16cid:durableId="1891453228">
    <w:abstractNumId w:val="16"/>
  </w:num>
  <w:num w:numId="7" w16cid:durableId="797573557">
    <w:abstractNumId w:val="0"/>
  </w:num>
  <w:num w:numId="8" w16cid:durableId="552280210">
    <w:abstractNumId w:val="17"/>
  </w:num>
  <w:num w:numId="9" w16cid:durableId="1014722514">
    <w:abstractNumId w:val="7"/>
  </w:num>
  <w:num w:numId="10" w16cid:durableId="240873396">
    <w:abstractNumId w:val="14"/>
  </w:num>
  <w:num w:numId="11" w16cid:durableId="236211830">
    <w:abstractNumId w:val="1"/>
  </w:num>
  <w:num w:numId="12" w16cid:durableId="1973974586">
    <w:abstractNumId w:val="13"/>
  </w:num>
  <w:num w:numId="13" w16cid:durableId="1393112867">
    <w:abstractNumId w:val="4"/>
  </w:num>
  <w:num w:numId="14" w16cid:durableId="1922332001">
    <w:abstractNumId w:val="12"/>
  </w:num>
  <w:num w:numId="15" w16cid:durableId="55982177">
    <w:abstractNumId w:val="6"/>
  </w:num>
  <w:num w:numId="16" w16cid:durableId="184710446">
    <w:abstractNumId w:val="15"/>
  </w:num>
  <w:num w:numId="17" w16cid:durableId="97675859">
    <w:abstractNumId w:val="11"/>
  </w:num>
  <w:num w:numId="18" w16cid:durableId="15456022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83"/>
    <w:rsid w:val="00000789"/>
    <w:rsid w:val="00000EC0"/>
    <w:rsid w:val="0000102B"/>
    <w:rsid w:val="00002529"/>
    <w:rsid w:val="00002AAF"/>
    <w:rsid w:val="00003C39"/>
    <w:rsid w:val="00005C2A"/>
    <w:rsid w:val="00006A9B"/>
    <w:rsid w:val="0000709E"/>
    <w:rsid w:val="0000721E"/>
    <w:rsid w:val="0000789E"/>
    <w:rsid w:val="00011945"/>
    <w:rsid w:val="00011EA6"/>
    <w:rsid w:val="000122D8"/>
    <w:rsid w:val="00012476"/>
    <w:rsid w:val="00013283"/>
    <w:rsid w:val="000138B8"/>
    <w:rsid w:val="00014491"/>
    <w:rsid w:val="00014A54"/>
    <w:rsid w:val="0001557E"/>
    <w:rsid w:val="00017150"/>
    <w:rsid w:val="00020424"/>
    <w:rsid w:val="00020B5E"/>
    <w:rsid w:val="000211E1"/>
    <w:rsid w:val="00022209"/>
    <w:rsid w:val="000228FA"/>
    <w:rsid w:val="00023ECA"/>
    <w:rsid w:val="0002447F"/>
    <w:rsid w:val="000247C0"/>
    <w:rsid w:val="00024D1B"/>
    <w:rsid w:val="00025387"/>
    <w:rsid w:val="000267F6"/>
    <w:rsid w:val="00026A9E"/>
    <w:rsid w:val="00027653"/>
    <w:rsid w:val="00030380"/>
    <w:rsid w:val="0003060E"/>
    <w:rsid w:val="00030613"/>
    <w:rsid w:val="00031923"/>
    <w:rsid w:val="00032247"/>
    <w:rsid w:val="00034349"/>
    <w:rsid w:val="000348F0"/>
    <w:rsid w:val="00034935"/>
    <w:rsid w:val="0003570A"/>
    <w:rsid w:val="00035CE4"/>
    <w:rsid w:val="000363D7"/>
    <w:rsid w:val="0003758A"/>
    <w:rsid w:val="00037A5A"/>
    <w:rsid w:val="000404E4"/>
    <w:rsid w:val="0004075F"/>
    <w:rsid w:val="000415B0"/>
    <w:rsid w:val="0004246F"/>
    <w:rsid w:val="00042CF7"/>
    <w:rsid w:val="00043793"/>
    <w:rsid w:val="000458CD"/>
    <w:rsid w:val="00045A5F"/>
    <w:rsid w:val="0005075A"/>
    <w:rsid w:val="00051059"/>
    <w:rsid w:val="00051357"/>
    <w:rsid w:val="000529BE"/>
    <w:rsid w:val="00053A97"/>
    <w:rsid w:val="0005409D"/>
    <w:rsid w:val="000577EA"/>
    <w:rsid w:val="00061FAB"/>
    <w:rsid w:val="0006280D"/>
    <w:rsid w:val="0006412D"/>
    <w:rsid w:val="000644CA"/>
    <w:rsid w:val="00065ACA"/>
    <w:rsid w:val="00066E5E"/>
    <w:rsid w:val="00067F8F"/>
    <w:rsid w:val="00070D80"/>
    <w:rsid w:val="00072514"/>
    <w:rsid w:val="0007338A"/>
    <w:rsid w:val="000759C2"/>
    <w:rsid w:val="00075FFB"/>
    <w:rsid w:val="000763EE"/>
    <w:rsid w:val="0007685E"/>
    <w:rsid w:val="00076EF5"/>
    <w:rsid w:val="00076F4B"/>
    <w:rsid w:val="00077B31"/>
    <w:rsid w:val="000800EE"/>
    <w:rsid w:val="000806BA"/>
    <w:rsid w:val="000810A0"/>
    <w:rsid w:val="0008365C"/>
    <w:rsid w:val="00084100"/>
    <w:rsid w:val="00084E6E"/>
    <w:rsid w:val="00090522"/>
    <w:rsid w:val="00090C66"/>
    <w:rsid w:val="0009454B"/>
    <w:rsid w:val="0009620F"/>
    <w:rsid w:val="00096B1A"/>
    <w:rsid w:val="00096D2B"/>
    <w:rsid w:val="000972DE"/>
    <w:rsid w:val="000A11FA"/>
    <w:rsid w:val="000A381F"/>
    <w:rsid w:val="000A4722"/>
    <w:rsid w:val="000A5BD4"/>
    <w:rsid w:val="000A6246"/>
    <w:rsid w:val="000A6CB6"/>
    <w:rsid w:val="000A7DA3"/>
    <w:rsid w:val="000B0319"/>
    <w:rsid w:val="000B0E72"/>
    <w:rsid w:val="000B4962"/>
    <w:rsid w:val="000B7D89"/>
    <w:rsid w:val="000C0792"/>
    <w:rsid w:val="000C0CBF"/>
    <w:rsid w:val="000C312B"/>
    <w:rsid w:val="000C3A9F"/>
    <w:rsid w:val="000C53E7"/>
    <w:rsid w:val="000C54D3"/>
    <w:rsid w:val="000C6F31"/>
    <w:rsid w:val="000C7201"/>
    <w:rsid w:val="000D1A3F"/>
    <w:rsid w:val="000D2ACD"/>
    <w:rsid w:val="000D3DDE"/>
    <w:rsid w:val="000D45D2"/>
    <w:rsid w:val="000D4822"/>
    <w:rsid w:val="000D5BA8"/>
    <w:rsid w:val="000D5FFB"/>
    <w:rsid w:val="000E0725"/>
    <w:rsid w:val="000E0992"/>
    <w:rsid w:val="000E10D1"/>
    <w:rsid w:val="000E1609"/>
    <w:rsid w:val="000E1B00"/>
    <w:rsid w:val="000E3CAF"/>
    <w:rsid w:val="000E4BB1"/>
    <w:rsid w:val="000E5382"/>
    <w:rsid w:val="000E7C8C"/>
    <w:rsid w:val="000F03D3"/>
    <w:rsid w:val="000F05FB"/>
    <w:rsid w:val="000F108C"/>
    <w:rsid w:val="000F12D4"/>
    <w:rsid w:val="000F15CF"/>
    <w:rsid w:val="000F2671"/>
    <w:rsid w:val="000F2F6F"/>
    <w:rsid w:val="000F42D5"/>
    <w:rsid w:val="000F536F"/>
    <w:rsid w:val="000F5CA8"/>
    <w:rsid w:val="000F77CB"/>
    <w:rsid w:val="00100A3A"/>
    <w:rsid w:val="001014DC"/>
    <w:rsid w:val="0010205D"/>
    <w:rsid w:val="001029DA"/>
    <w:rsid w:val="001040F6"/>
    <w:rsid w:val="00104563"/>
    <w:rsid w:val="00104A4E"/>
    <w:rsid w:val="00105143"/>
    <w:rsid w:val="001059A2"/>
    <w:rsid w:val="00105EA2"/>
    <w:rsid w:val="001072BD"/>
    <w:rsid w:val="00107588"/>
    <w:rsid w:val="0011001C"/>
    <w:rsid w:val="00111229"/>
    <w:rsid w:val="00114970"/>
    <w:rsid w:val="00114F7D"/>
    <w:rsid w:val="00114FFF"/>
    <w:rsid w:val="001165A9"/>
    <w:rsid w:val="00116778"/>
    <w:rsid w:val="001201A9"/>
    <w:rsid w:val="001208E5"/>
    <w:rsid w:val="00120FA4"/>
    <w:rsid w:val="00122849"/>
    <w:rsid w:val="00122B2E"/>
    <w:rsid w:val="001233B2"/>
    <w:rsid w:val="0012510D"/>
    <w:rsid w:val="001262CE"/>
    <w:rsid w:val="00126507"/>
    <w:rsid w:val="00130980"/>
    <w:rsid w:val="00130CAF"/>
    <w:rsid w:val="00131BE2"/>
    <w:rsid w:val="00132929"/>
    <w:rsid w:val="001329C4"/>
    <w:rsid w:val="00135943"/>
    <w:rsid w:val="001375A1"/>
    <w:rsid w:val="00140B20"/>
    <w:rsid w:val="00141528"/>
    <w:rsid w:val="00142938"/>
    <w:rsid w:val="00144809"/>
    <w:rsid w:val="00145424"/>
    <w:rsid w:val="00145D7F"/>
    <w:rsid w:val="00150B15"/>
    <w:rsid w:val="00151607"/>
    <w:rsid w:val="0015525A"/>
    <w:rsid w:val="001617EB"/>
    <w:rsid w:val="0016245B"/>
    <w:rsid w:val="001631E4"/>
    <w:rsid w:val="00164927"/>
    <w:rsid w:val="00164E4C"/>
    <w:rsid w:val="00166F54"/>
    <w:rsid w:val="001710BA"/>
    <w:rsid w:val="001710DF"/>
    <w:rsid w:val="00173698"/>
    <w:rsid w:val="00173C24"/>
    <w:rsid w:val="00175868"/>
    <w:rsid w:val="00175B13"/>
    <w:rsid w:val="00175BF3"/>
    <w:rsid w:val="00181A86"/>
    <w:rsid w:val="00181D2F"/>
    <w:rsid w:val="0018249B"/>
    <w:rsid w:val="00184537"/>
    <w:rsid w:val="0018478B"/>
    <w:rsid w:val="001849DB"/>
    <w:rsid w:val="00185FE9"/>
    <w:rsid w:val="00186420"/>
    <w:rsid w:val="00186E72"/>
    <w:rsid w:val="001901F2"/>
    <w:rsid w:val="00190B6D"/>
    <w:rsid w:val="001914C3"/>
    <w:rsid w:val="001918CE"/>
    <w:rsid w:val="00191E1F"/>
    <w:rsid w:val="00192508"/>
    <w:rsid w:val="001943EE"/>
    <w:rsid w:val="00194F68"/>
    <w:rsid w:val="001966D8"/>
    <w:rsid w:val="001970C1"/>
    <w:rsid w:val="0019725F"/>
    <w:rsid w:val="0019790D"/>
    <w:rsid w:val="001A08B0"/>
    <w:rsid w:val="001A0E03"/>
    <w:rsid w:val="001A2588"/>
    <w:rsid w:val="001A459D"/>
    <w:rsid w:val="001A50DC"/>
    <w:rsid w:val="001A5878"/>
    <w:rsid w:val="001A5C8C"/>
    <w:rsid w:val="001A7F8A"/>
    <w:rsid w:val="001B0C22"/>
    <w:rsid w:val="001B18F5"/>
    <w:rsid w:val="001B1A33"/>
    <w:rsid w:val="001B2755"/>
    <w:rsid w:val="001B43DB"/>
    <w:rsid w:val="001B7920"/>
    <w:rsid w:val="001B7B9B"/>
    <w:rsid w:val="001B7C73"/>
    <w:rsid w:val="001B7F5C"/>
    <w:rsid w:val="001C45E1"/>
    <w:rsid w:val="001C4A6D"/>
    <w:rsid w:val="001C627A"/>
    <w:rsid w:val="001C7D3F"/>
    <w:rsid w:val="001D07B2"/>
    <w:rsid w:val="001D117A"/>
    <w:rsid w:val="001D2E3E"/>
    <w:rsid w:val="001D3602"/>
    <w:rsid w:val="001D6FB6"/>
    <w:rsid w:val="001D7832"/>
    <w:rsid w:val="001E04FE"/>
    <w:rsid w:val="001E15BD"/>
    <w:rsid w:val="001E2029"/>
    <w:rsid w:val="001E27DD"/>
    <w:rsid w:val="001E3A35"/>
    <w:rsid w:val="001E3F83"/>
    <w:rsid w:val="001E5B49"/>
    <w:rsid w:val="001E61C4"/>
    <w:rsid w:val="001E645A"/>
    <w:rsid w:val="001E7C53"/>
    <w:rsid w:val="001F1D03"/>
    <w:rsid w:val="001F2285"/>
    <w:rsid w:val="001F2765"/>
    <w:rsid w:val="001F4001"/>
    <w:rsid w:val="001F48F8"/>
    <w:rsid w:val="001F4923"/>
    <w:rsid w:val="001F4C1F"/>
    <w:rsid w:val="001F5BC5"/>
    <w:rsid w:val="001F6374"/>
    <w:rsid w:val="001F680C"/>
    <w:rsid w:val="002046E8"/>
    <w:rsid w:val="00212DC5"/>
    <w:rsid w:val="002132D8"/>
    <w:rsid w:val="00214167"/>
    <w:rsid w:val="002145FB"/>
    <w:rsid w:val="00217F86"/>
    <w:rsid w:val="002241E0"/>
    <w:rsid w:val="002257D3"/>
    <w:rsid w:val="00226471"/>
    <w:rsid w:val="002265A5"/>
    <w:rsid w:val="002269E5"/>
    <w:rsid w:val="00226C99"/>
    <w:rsid w:val="0023073D"/>
    <w:rsid w:val="0023194F"/>
    <w:rsid w:val="00231C1D"/>
    <w:rsid w:val="00231CDB"/>
    <w:rsid w:val="0023368E"/>
    <w:rsid w:val="00233B6E"/>
    <w:rsid w:val="00233BA0"/>
    <w:rsid w:val="00233D16"/>
    <w:rsid w:val="00235278"/>
    <w:rsid w:val="00240194"/>
    <w:rsid w:val="002407A7"/>
    <w:rsid w:val="00242831"/>
    <w:rsid w:val="00242856"/>
    <w:rsid w:val="00242C33"/>
    <w:rsid w:val="00242EA4"/>
    <w:rsid w:val="002442A7"/>
    <w:rsid w:val="00245104"/>
    <w:rsid w:val="00245A27"/>
    <w:rsid w:val="00247F1B"/>
    <w:rsid w:val="00250469"/>
    <w:rsid w:val="002508C7"/>
    <w:rsid w:val="00251A26"/>
    <w:rsid w:val="00253D15"/>
    <w:rsid w:val="0025634C"/>
    <w:rsid w:val="0025770C"/>
    <w:rsid w:val="00257843"/>
    <w:rsid w:val="002612D1"/>
    <w:rsid w:val="002621D3"/>
    <w:rsid w:val="002624F3"/>
    <w:rsid w:val="00262ED8"/>
    <w:rsid w:val="0026356C"/>
    <w:rsid w:val="00265B83"/>
    <w:rsid w:val="00266E42"/>
    <w:rsid w:val="00267006"/>
    <w:rsid w:val="00270083"/>
    <w:rsid w:val="00272217"/>
    <w:rsid w:val="002729B8"/>
    <w:rsid w:val="00273604"/>
    <w:rsid w:val="00273671"/>
    <w:rsid w:val="00274B7D"/>
    <w:rsid w:val="00276246"/>
    <w:rsid w:val="00276BAE"/>
    <w:rsid w:val="0027715D"/>
    <w:rsid w:val="00282525"/>
    <w:rsid w:val="002833FE"/>
    <w:rsid w:val="002834EB"/>
    <w:rsid w:val="00283BEF"/>
    <w:rsid w:val="002849E3"/>
    <w:rsid w:val="00284DCF"/>
    <w:rsid w:val="00286928"/>
    <w:rsid w:val="002869F5"/>
    <w:rsid w:val="0029285B"/>
    <w:rsid w:val="002944C0"/>
    <w:rsid w:val="0029456A"/>
    <w:rsid w:val="00294FAF"/>
    <w:rsid w:val="00296461"/>
    <w:rsid w:val="002A03E5"/>
    <w:rsid w:val="002A0587"/>
    <w:rsid w:val="002A0626"/>
    <w:rsid w:val="002A1B72"/>
    <w:rsid w:val="002A31EF"/>
    <w:rsid w:val="002A3967"/>
    <w:rsid w:val="002A43A1"/>
    <w:rsid w:val="002A4E98"/>
    <w:rsid w:val="002B0092"/>
    <w:rsid w:val="002B08CD"/>
    <w:rsid w:val="002B0B98"/>
    <w:rsid w:val="002B1B9E"/>
    <w:rsid w:val="002B1DBD"/>
    <w:rsid w:val="002B2C1A"/>
    <w:rsid w:val="002B4E17"/>
    <w:rsid w:val="002B598B"/>
    <w:rsid w:val="002B59EA"/>
    <w:rsid w:val="002C0E81"/>
    <w:rsid w:val="002C13A8"/>
    <w:rsid w:val="002C14B3"/>
    <w:rsid w:val="002C167F"/>
    <w:rsid w:val="002C2206"/>
    <w:rsid w:val="002C3FCA"/>
    <w:rsid w:val="002C5C0A"/>
    <w:rsid w:val="002C6428"/>
    <w:rsid w:val="002D0491"/>
    <w:rsid w:val="002D1441"/>
    <w:rsid w:val="002D1643"/>
    <w:rsid w:val="002D1F35"/>
    <w:rsid w:val="002D2D8E"/>
    <w:rsid w:val="002D4EA5"/>
    <w:rsid w:val="002D5319"/>
    <w:rsid w:val="002D5BAE"/>
    <w:rsid w:val="002D7E2A"/>
    <w:rsid w:val="002E11A8"/>
    <w:rsid w:val="002E154D"/>
    <w:rsid w:val="002E3C08"/>
    <w:rsid w:val="002E3DDC"/>
    <w:rsid w:val="002E45E7"/>
    <w:rsid w:val="002E7AE0"/>
    <w:rsid w:val="002F0678"/>
    <w:rsid w:val="002F0C4F"/>
    <w:rsid w:val="002F2F2B"/>
    <w:rsid w:val="002F34BD"/>
    <w:rsid w:val="002F4FE7"/>
    <w:rsid w:val="002F6CEE"/>
    <w:rsid w:val="002F78DD"/>
    <w:rsid w:val="002F79E4"/>
    <w:rsid w:val="003007E6"/>
    <w:rsid w:val="00301689"/>
    <w:rsid w:val="003020F8"/>
    <w:rsid w:val="00304046"/>
    <w:rsid w:val="00307000"/>
    <w:rsid w:val="003074D8"/>
    <w:rsid w:val="003075A2"/>
    <w:rsid w:val="00307965"/>
    <w:rsid w:val="00307ACF"/>
    <w:rsid w:val="00307F5B"/>
    <w:rsid w:val="00310E01"/>
    <w:rsid w:val="003134A4"/>
    <w:rsid w:val="0031665B"/>
    <w:rsid w:val="0032375D"/>
    <w:rsid w:val="00323FD7"/>
    <w:rsid w:val="003241C4"/>
    <w:rsid w:val="00324780"/>
    <w:rsid w:val="003260EF"/>
    <w:rsid w:val="003266EE"/>
    <w:rsid w:val="00326E26"/>
    <w:rsid w:val="003302BF"/>
    <w:rsid w:val="00330887"/>
    <w:rsid w:val="00330BC6"/>
    <w:rsid w:val="00330E59"/>
    <w:rsid w:val="003311D3"/>
    <w:rsid w:val="00331388"/>
    <w:rsid w:val="00331C5D"/>
    <w:rsid w:val="00331DAD"/>
    <w:rsid w:val="0033214A"/>
    <w:rsid w:val="00332CD2"/>
    <w:rsid w:val="0033475B"/>
    <w:rsid w:val="00335CF0"/>
    <w:rsid w:val="00340FE7"/>
    <w:rsid w:val="00342557"/>
    <w:rsid w:val="003430FF"/>
    <w:rsid w:val="00345AC4"/>
    <w:rsid w:val="00345AC6"/>
    <w:rsid w:val="0034688D"/>
    <w:rsid w:val="00346CA5"/>
    <w:rsid w:val="00351753"/>
    <w:rsid w:val="00351EC5"/>
    <w:rsid w:val="00353D7F"/>
    <w:rsid w:val="0035472D"/>
    <w:rsid w:val="00356C3B"/>
    <w:rsid w:val="003573A3"/>
    <w:rsid w:val="00357B1A"/>
    <w:rsid w:val="00360DA2"/>
    <w:rsid w:val="00360F78"/>
    <w:rsid w:val="00361CC0"/>
    <w:rsid w:val="00361DC1"/>
    <w:rsid w:val="00361E50"/>
    <w:rsid w:val="003622E2"/>
    <w:rsid w:val="003641C1"/>
    <w:rsid w:val="003657BF"/>
    <w:rsid w:val="00365E15"/>
    <w:rsid w:val="00366C48"/>
    <w:rsid w:val="00366E14"/>
    <w:rsid w:val="00366F79"/>
    <w:rsid w:val="00367571"/>
    <w:rsid w:val="00367828"/>
    <w:rsid w:val="00370E41"/>
    <w:rsid w:val="003712AC"/>
    <w:rsid w:val="00371BD1"/>
    <w:rsid w:val="00371CB5"/>
    <w:rsid w:val="00371D5B"/>
    <w:rsid w:val="003745F8"/>
    <w:rsid w:val="00374CE8"/>
    <w:rsid w:val="003801C2"/>
    <w:rsid w:val="0038083B"/>
    <w:rsid w:val="00380CB2"/>
    <w:rsid w:val="00384B23"/>
    <w:rsid w:val="00385334"/>
    <w:rsid w:val="0038633F"/>
    <w:rsid w:val="003876D9"/>
    <w:rsid w:val="00390661"/>
    <w:rsid w:val="00392B90"/>
    <w:rsid w:val="003935AD"/>
    <w:rsid w:val="00394B9F"/>
    <w:rsid w:val="003968C1"/>
    <w:rsid w:val="00397A89"/>
    <w:rsid w:val="003A20EC"/>
    <w:rsid w:val="003A4E90"/>
    <w:rsid w:val="003A501F"/>
    <w:rsid w:val="003A57BA"/>
    <w:rsid w:val="003A6B74"/>
    <w:rsid w:val="003B0B46"/>
    <w:rsid w:val="003B0C2E"/>
    <w:rsid w:val="003B2342"/>
    <w:rsid w:val="003B6A75"/>
    <w:rsid w:val="003C0542"/>
    <w:rsid w:val="003C06CA"/>
    <w:rsid w:val="003C1BAE"/>
    <w:rsid w:val="003C23C0"/>
    <w:rsid w:val="003C2744"/>
    <w:rsid w:val="003C45DD"/>
    <w:rsid w:val="003C4AF5"/>
    <w:rsid w:val="003C51E5"/>
    <w:rsid w:val="003C55BF"/>
    <w:rsid w:val="003C6690"/>
    <w:rsid w:val="003C6944"/>
    <w:rsid w:val="003C768D"/>
    <w:rsid w:val="003D10CD"/>
    <w:rsid w:val="003D11A3"/>
    <w:rsid w:val="003D1921"/>
    <w:rsid w:val="003D40B6"/>
    <w:rsid w:val="003D45A8"/>
    <w:rsid w:val="003D6789"/>
    <w:rsid w:val="003D791E"/>
    <w:rsid w:val="003E01B3"/>
    <w:rsid w:val="003E1B63"/>
    <w:rsid w:val="003E3104"/>
    <w:rsid w:val="003E576D"/>
    <w:rsid w:val="003E5C7C"/>
    <w:rsid w:val="003E6E29"/>
    <w:rsid w:val="003E73E0"/>
    <w:rsid w:val="003E7637"/>
    <w:rsid w:val="003E7E3B"/>
    <w:rsid w:val="003F0647"/>
    <w:rsid w:val="003F1B3E"/>
    <w:rsid w:val="003F2DF9"/>
    <w:rsid w:val="003F36B8"/>
    <w:rsid w:val="003F3F2E"/>
    <w:rsid w:val="003F4260"/>
    <w:rsid w:val="003F46A5"/>
    <w:rsid w:val="003F4B19"/>
    <w:rsid w:val="003F55E0"/>
    <w:rsid w:val="003F5F20"/>
    <w:rsid w:val="003F5F2F"/>
    <w:rsid w:val="00401D98"/>
    <w:rsid w:val="00405337"/>
    <w:rsid w:val="004057BF"/>
    <w:rsid w:val="0041070F"/>
    <w:rsid w:val="004114D4"/>
    <w:rsid w:val="00416E36"/>
    <w:rsid w:val="00417725"/>
    <w:rsid w:val="0041788F"/>
    <w:rsid w:val="004203F2"/>
    <w:rsid w:val="00421134"/>
    <w:rsid w:val="00422318"/>
    <w:rsid w:val="00422C2C"/>
    <w:rsid w:val="00424684"/>
    <w:rsid w:val="004248F3"/>
    <w:rsid w:val="00424ECC"/>
    <w:rsid w:val="0042539E"/>
    <w:rsid w:val="0042557E"/>
    <w:rsid w:val="004258CF"/>
    <w:rsid w:val="00425F12"/>
    <w:rsid w:val="00426068"/>
    <w:rsid w:val="004260BE"/>
    <w:rsid w:val="00426E71"/>
    <w:rsid w:val="00427E14"/>
    <w:rsid w:val="00430287"/>
    <w:rsid w:val="004318A4"/>
    <w:rsid w:val="00431A89"/>
    <w:rsid w:val="00431F2C"/>
    <w:rsid w:val="0043205A"/>
    <w:rsid w:val="0043295C"/>
    <w:rsid w:val="00435739"/>
    <w:rsid w:val="004359C7"/>
    <w:rsid w:val="00435C93"/>
    <w:rsid w:val="00437910"/>
    <w:rsid w:val="00437B5F"/>
    <w:rsid w:val="00437D07"/>
    <w:rsid w:val="004420C7"/>
    <w:rsid w:val="004429F0"/>
    <w:rsid w:val="00442A6C"/>
    <w:rsid w:val="004437CA"/>
    <w:rsid w:val="00444175"/>
    <w:rsid w:val="004449AF"/>
    <w:rsid w:val="0044516D"/>
    <w:rsid w:val="00445802"/>
    <w:rsid w:val="00445E8B"/>
    <w:rsid w:val="004473E4"/>
    <w:rsid w:val="00447779"/>
    <w:rsid w:val="00451334"/>
    <w:rsid w:val="00452018"/>
    <w:rsid w:val="00453A67"/>
    <w:rsid w:val="00454B07"/>
    <w:rsid w:val="00454ED9"/>
    <w:rsid w:val="00455305"/>
    <w:rsid w:val="00456413"/>
    <w:rsid w:val="004577D7"/>
    <w:rsid w:val="004605EF"/>
    <w:rsid w:val="00464815"/>
    <w:rsid w:val="00464B71"/>
    <w:rsid w:val="00467FCA"/>
    <w:rsid w:val="00470BF3"/>
    <w:rsid w:val="00472FC9"/>
    <w:rsid w:val="00474949"/>
    <w:rsid w:val="00474D37"/>
    <w:rsid w:val="00482A6F"/>
    <w:rsid w:val="00484F6C"/>
    <w:rsid w:val="00486D9B"/>
    <w:rsid w:val="00487699"/>
    <w:rsid w:val="00487F0D"/>
    <w:rsid w:val="0049288E"/>
    <w:rsid w:val="0049308B"/>
    <w:rsid w:val="00493D01"/>
    <w:rsid w:val="00494AD2"/>
    <w:rsid w:val="00495CF0"/>
    <w:rsid w:val="00497060"/>
    <w:rsid w:val="00497291"/>
    <w:rsid w:val="00497509"/>
    <w:rsid w:val="004A0301"/>
    <w:rsid w:val="004A173A"/>
    <w:rsid w:val="004A1AD9"/>
    <w:rsid w:val="004A495D"/>
    <w:rsid w:val="004A6CF6"/>
    <w:rsid w:val="004A6D1E"/>
    <w:rsid w:val="004B1637"/>
    <w:rsid w:val="004B2725"/>
    <w:rsid w:val="004B3320"/>
    <w:rsid w:val="004B34F3"/>
    <w:rsid w:val="004B3845"/>
    <w:rsid w:val="004B39C2"/>
    <w:rsid w:val="004B48E7"/>
    <w:rsid w:val="004B64C8"/>
    <w:rsid w:val="004B70B5"/>
    <w:rsid w:val="004B72D9"/>
    <w:rsid w:val="004B7CBB"/>
    <w:rsid w:val="004B7F71"/>
    <w:rsid w:val="004C2641"/>
    <w:rsid w:val="004C2777"/>
    <w:rsid w:val="004C2DBD"/>
    <w:rsid w:val="004C3218"/>
    <w:rsid w:val="004C3787"/>
    <w:rsid w:val="004C3E42"/>
    <w:rsid w:val="004C4D15"/>
    <w:rsid w:val="004C5631"/>
    <w:rsid w:val="004C5DFB"/>
    <w:rsid w:val="004C6D51"/>
    <w:rsid w:val="004D0345"/>
    <w:rsid w:val="004D05CD"/>
    <w:rsid w:val="004D0AF3"/>
    <w:rsid w:val="004D0D08"/>
    <w:rsid w:val="004D37A8"/>
    <w:rsid w:val="004D3B52"/>
    <w:rsid w:val="004D3B70"/>
    <w:rsid w:val="004D432D"/>
    <w:rsid w:val="004D6F09"/>
    <w:rsid w:val="004D7855"/>
    <w:rsid w:val="004D7B50"/>
    <w:rsid w:val="004E08AF"/>
    <w:rsid w:val="004E0EA4"/>
    <w:rsid w:val="004E109F"/>
    <w:rsid w:val="004E1102"/>
    <w:rsid w:val="004E2275"/>
    <w:rsid w:val="004E24AC"/>
    <w:rsid w:val="004E32BC"/>
    <w:rsid w:val="004E6260"/>
    <w:rsid w:val="004E676C"/>
    <w:rsid w:val="004E6BC5"/>
    <w:rsid w:val="004E7622"/>
    <w:rsid w:val="004E76F1"/>
    <w:rsid w:val="004E7D86"/>
    <w:rsid w:val="004F00CE"/>
    <w:rsid w:val="004F0E5F"/>
    <w:rsid w:val="004F0F4A"/>
    <w:rsid w:val="004F60A5"/>
    <w:rsid w:val="004F644B"/>
    <w:rsid w:val="004F6838"/>
    <w:rsid w:val="004F68E7"/>
    <w:rsid w:val="004F7ED5"/>
    <w:rsid w:val="005009BC"/>
    <w:rsid w:val="00501407"/>
    <w:rsid w:val="005024BE"/>
    <w:rsid w:val="00502938"/>
    <w:rsid w:val="005039A8"/>
    <w:rsid w:val="005059F7"/>
    <w:rsid w:val="00505EDE"/>
    <w:rsid w:val="005073D6"/>
    <w:rsid w:val="00507449"/>
    <w:rsid w:val="00507B06"/>
    <w:rsid w:val="00510521"/>
    <w:rsid w:val="00511396"/>
    <w:rsid w:val="00511469"/>
    <w:rsid w:val="005117D4"/>
    <w:rsid w:val="00511DDD"/>
    <w:rsid w:val="00512432"/>
    <w:rsid w:val="00513415"/>
    <w:rsid w:val="00514F7F"/>
    <w:rsid w:val="005152E1"/>
    <w:rsid w:val="00515BF2"/>
    <w:rsid w:val="00516B22"/>
    <w:rsid w:val="00521A64"/>
    <w:rsid w:val="0052276B"/>
    <w:rsid w:val="00522C3C"/>
    <w:rsid w:val="00527EE7"/>
    <w:rsid w:val="0053020E"/>
    <w:rsid w:val="005321D5"/>
    <w:rsid w:val="005323E1"/>
    <w:rsid w:val="005333F0"/>
    <w:rsid w:val="00533B1C"/>
    <w:rsid w:val="00533EA9"/>
    <w:rsid w:val="00535039"/>
    <w:rsid w:val="00535D63"/>
    <w:rsid w:val="0054111D"/>
    <w:rsid w:val="0054169F"/>
    <w:rsid w:val="00541B19"/>
    <w:rsid w:val="00541EED"/>
    <w:rsid w:val="00542551"/>
    <w:rsid w:val="005443DF"/>
    <w:rsid w:val="0054534D"/>
    <w:rsid w:val="00545682"/>
    <w:rsid w:val="005521C0"/>
    <w:rsid w:val="0055371A"/>
    <w:rsid w:val="00557DB8"/>
    <w:rsid w:val="00560541"/>
    <w:rsid w:val="0056262C"/>
    <w:rsid w:val="00563961"/>
    <w:rsid w:val="0056624E"/>
    <w:rsid w:val="00570744"/>
    <w:rsid w:val="00571327"/>
    <w:rsid w:val="00571E4E"/>
    <w:rsid w:val="00572C8E"/>
    <w:rsid w:val="00572CB1"/>
    <w:rsid w:val="005754C1"/>
    <w:rsid w:val="00577687"/>
    <w:rsid w:val="00577AE5"/>
    <w:rsid w:val="00580984"/>
    <w:rsid w:val="0058483D"/>
    <w:rsid w:val="00586FFC"/>
    <w:rsid w:val="0059052B"/>
    <w:rsid w:val="00590C87"/>
    <w:rsid w:val="0059442A"/>
    <w:rsid w:val="0059635B"/>
    <w:rsid w:val="00596577"/>
    <w:rsid w:val="00596A55"/>
    <w:rsid w:val="00597CF5"/>
    <w:rsid w:val="005A20CB"/>
    <w:rsid w:val="005A221B"/>
    <w:rsid w:val="005A3F01"/>
    <w:rsid w:val="005A5F7A"/>
    <w:rsid w:val="005B1343"/>
    <w:rsid w:val="005B2979"/>
    <w:rsid w:val="005B38DB"/>
    <w:rsid w:val="005B3ACE"/>
    <w:rsid w:val="005B659F"/>
    <w:rsid w:val="005B7902"/>
    <w:rsid w:val="005C262F"/>
    <w:rsid w:val="005C2776"/>
    <w:rsid w:val="005C292F"/>
    <w:rsid w:val="005C2B9C"/>
    <w:rsid w:val="005C453A"/>
    <w:rsid w:val="005C467B"/>
    <w:rsid w:val="005C7A10"/>
    <w:rsid w:val="005D0425"/>
    <w:rsid w:val="005D066C"/>
    <w:rsid w:val="005D07D8"/>
    <w:rsid w:val="005D0E0A"/>
    <w:rsid w:val="005D28EC"/>
    <w:rsid w:val="005D2C90"/>
    <w:rsid w:val="005D447B"/>
    <w:rsid w:val="005D47EA"/>
    <w:rsid w:val="005D4C97"/>
    <w:rsid w:val="005D5666"/>
    <w:rsid w:val="005E2A4F"/>
    <w:rsid w:val="005E5807"/>
    <w:rsid w:val="005E6F35"/>
    <w:rsid w:val="005F098E"/>
    <w:rsid w:val="005F0AD2"/>
    <w:rsid w:val="005F2286"/>
    <w:rsid w:val="005F2346"/>
    <w:rsid w:val="005F3BF5"/>
    <w:rsid w:val="005F4FF0"/>
    <w:rsid w:val="00600A71"/>
    <w:rsid w:val="00602DD0"/>
    <w:rsid w:val="00603D8B"/>
    <w:rsid w:val="006042F7"/>
    <w:rsid w:val="0060464E"/>
    <w:rsid w:val="006055D1"/>
    <w:rsid w:val="00607252"/>
    <w:rsid w:val="006113D1"/>
    <w:rsid w:val="0061257C"/>
    <w:rsid w:val="006128C3"/>
    <w:rsid w:val="00612CE4"/>
    <w:rsid w:val="006142E5"/>
    <w:rsid w:val="00614D14"/>
    <w:rsid w:val="006156FA"/>
    <w:rsid w:val="00616A10"/>
    <w:rsid w:val="006173A2"/>
    <w:rsid w:val="00622744"/>
    <w:rsid w:val="00622AF1"/>
    <w:rsid w:val="006232E3"/>
    <w:rsid w:val="00623F78"/>
    <w:rsid w:val="0062443D"/>
    <w:rsid w:val="00626551"/>
    <w:rsid w:val="00627FBA"/>
    <w:rsid w:val="006305F8"/>
    <w:rsid w:val="00631BEE"/>
    <w:rsid w:val="006324D7"/>
    <w:rsid w:val="00633B10"/>
    <w:rsid w:val="006354D6"/>
    <w:rsid w:val="00636BFD"/>
    <w:rsid w:val="0064005D"/>
    <w:rsid w:val="00640D1F"/>
    <w:rsid w:val="0064206B"/>
    <w:rsid w:val="00643E7C"/>
    <w:rsid w:val="006453AC"/>
    <w:rsid w:val="006466F7"/>
    <w:rsid w:val="00647960"/>
    <w:rsid w:val="00651A7F"/>
    <w:rsid w:val="00652580"/>
    <w:rsid w:val="0065285D"/>
    <w:rsid w:val="006532FD"/>
    <w:rsid w:val="00653518"/>
    <w:rsid w:val="006536E3"/>
    <w:rsid w:val="00653C3D"/>
    <w:rsid w:val="00653C8C"/>
    <w:rsid w:val="00654A69"/>
    <w:rsid w:val="00655A5A"/>
    <w:rsid w:val="0066038D"/>
    <w:rsid w:val="006618AD"/>
    <w:rsid w:val="0066383A"/>
    <w:rsid w:val="00663ED6"/>
    <w:rsid w:val="00665B56"/>
    <w:rsid w:val="00666AF9"/>
    <w:rsid w:val="006706C6"/>
    <w:rsid w:val="00670B1F"/>
    <w:rsid w:val="00670E85"/>
    <w:rsid w:val="00670F6F"/>
    <w:rsid w:val="006713E6"/>
    <w:rsid w:val="006724D9"/>
    <w:rsid w:val="00672F83"/>
    <w:rsid w:val="00676B6B"/>
    <w:rsid w:val="0068106D"/>
    <w:rsid w:val="00681F46"/>
    <w:rsid w:val="00684E27"/>
    <w:rsid w:val="00685D81"/>
    <w:rsid w:val="00686113"/>
    <w:rsid w:val="00686840"/>
    <w:rsid w:val="0068739A"/>
    <w:rsid w:val="00687E46"/>
    <w:rsid w:val="0069015C"/>
    <w:rsid w:val="00691BAE"/>
    <w:rsid w:val="0069343B"/>
    <w:rsid w:val="006955D4"/>
    <w:rsid w:val="006969E6"/>
    <w:rsid w:val="00696B27"/>
    <w:rsid w:val="00697EFB"/>
    <w:rsid w:val="006A0D56"/>
    <w:rsid w:val="006A1339"/>
    <w:rsid w:val="006A1E3E"/>
    <w:rsid w:val="006A380B"/>
    <w:rsid w:val="006A44E6"/>
    <w:rsid w:val="006A56B2"/>
    <w:rsid w:val="006A58DA"/>
    <w:rsid w:val="006B0A80"/>
    <w:rsid w:val="006B266D"/>
    <w:rsid w:val="006B4434"/>
    <w:rsid w:val="006B5540"/>
    <w:rsid w:val="006B5B65"/>
    <w:rsid w:val="006B6AAD"/>
    <w:rsid w:val="006B7E10"/>
    <w:rsid w:val="006C0346"/>
    <w:rsid w:val="006C2A43"/>
    <w:rsid w:val="006C7132"/>
    <w:rsid w:val="006C7DCB"/>
    <w:rsid w:val="006D195C"/>
    <w:rsid w:val="006D2246"/>
    <w:rsid w:val="006D3B69"/>
    <w:rsid w:val="006D56E7"/>
    <w:rsid w:val="006D6BE8"/>
    <w:rsid w:val="006D6CAF"/>
    <w:rsid w:val="006D6FF7"/>
    <w:rsid w:val="006D7C54"/>
    <w:rsid w:val="006E05C5"/>
    <w:rsid w:val="006E0973"/>
    <w:rsid w:val="006E1AD0"/>
    <w:rsid w:val="006E1ECE"/>
    <w:rsid w:val="006E1FAC"/>
    <w:rsid w:val="006E467A"/>
    <w:rsid w:val="006E4A35"/>
    <w:rsid w:val="006E6DC3"/>
    <w:rsid w:val="006F0979"/>
    <w:rsid w:val="006F0FEA"/>
    <w:rsid w:val="006F155B"/>
    <w:rsid w:val="006F34D3"/>
    <w:rsid w:val="006F45F4"/>
    <w:rsid w:val="006F53F5"/>
    <w:rsid w:val="006F62B1"/>
    <w:rsid w:val="006F6606"/>
    <w:rsid w:val="006F7EAA"/>
    <w:rsid w:val="007013A8"/>
    <w:rsid w:val="007017B2"/>
    <w:rsid w:val="00702A42"/>
    <w:rsid w:val="00704286"/>
    <w:rsid w:val="00705B46"/>
    <w:rsid w:val="00706F4E"/>
    <w:rsid w:val="007075FA"/>
    <w:rsid w:val="00711689"/>
    <w:rsid w:val="007119DB"/>
    <w:rsid w:val="00711A02"/>
    <w:rsid w:val="0071310B"/>
    <w:rsid w:val="0071391F"/>
    <w:rsid w:val="007142D1"/>
    <w:rsid w:val="00714737"/>
    <w:rsid w:val="0071565F"/>
    <w:rsid w:val="00715CFE"/>
    <w:rsid w:val="00716304"/>
    <w:rsid w:val="00716373"/>
    <w:rsid w:val="00716904"/>
    <w:rsid w:val="00726BE1"/>
    <w:rsid w:val="00726EEB"/>
    <w:rsid w:val="00727A4C"/>
    <w:rsid w:val="007310CE"/>
    <w:rsid w:val="00732072"/>
    <w:rsid w:val="00733961"/>
    <w:rsid w:val="00734126"/>
    <w:rsid w:val="0073458C"/>
    <w:rsid w:val="00735BE8"/>
    <w:rsid w:val="00735EE7"/>
    <w:rsid w:val="00736A2A"/>
    <w:rsid w:val="00737846"/>
    <w:rsid w:val="007404D1"/>
    <w:rsid w:val="007407BF"/>
    <w:rsid w:val="0074190B"/>
    <w:rsid w:val="007419A0"/>
    <w:rsid w:val="00743613"/>
    <w:rsid w:val="00743E9F"/>
    <w:rsid w:val="00743EDF"/>
    <w:rsid w:val="00743F63"/>
    <w:rsid w:val="00744AEE"/>
    <w:rsid w:val="00745AEB"/>
    <w:rsid w:val="007503D4"/>
    <w:rsid w:val="00751224"/>
    <w:rsid w:val="007551EE"/>
    <w:rsid w:val="007553E3"/>
    <w:rsid w:val="007563DF"/>
    <w:rsid w:val="007569AA"/>
    <w:rsid w:val="00763448"/>
    <w:rsid w:val="00763BDC"/>
    <w:rsid w:val="007649CC"/>
    <w:rsid w:val="00770A64"/>
    <w:rsid w:val="007711A1"/>
    <w:rsid w:val="00772D57"/>
    <w:rsid w:val="0077352F"/>
    <w:rsid w:val="00774832"/>
    <w:rsid w:val="00774D07"/>
    <w:rsid w:val="00776839"/>
    <w:rsid w:val="00777BBF"/>
    <w:rsid w:val="00777EA9"/>
    <w:rsid w:val="00780034"/>
    <w:rsid w:val="00781718"/>
    <w:rsid w:val="00781B13"/>
    <w:rsid w:val="00782508"/>
    <w:rsid w:val="007842F9"/>
    <w:rsid w:val="00784801"/>
    <w:rsid w:val="0078572B"/>
    <w:rsid w:val="00785AD0"/>
    <w:rsid w:val="00786E3D"/>
    <w:rsid w:val="00786F8F"/>
    <w:rsid w:val="00787D90"/>
    <w:rsid w:val="007901B2"/>
    <w:rsid w:val="00790C99"/>
    <w:rsid w:val="007914CC"/>
    <w:rsid w:val="007929A6"/>
    <w:rsid w:val="00792F21"/>
    <w:rsid w:val="00793BF6"/>
    <w:rsid w:val="007950E8"/>
    <w:rsid w:val="00796CAD"/>
    <w:rsid w:val="007A13D3"/>
    <w:rsid w:val="007A1433"/>
    <w:rsid w:val="007A28CD"/>
    <w:rsid w:val="007A2F3E"/>
    <w:rsid w:val="007A35C4"/>
    <w:rsid w:val="007A499B"/>
    <w:rsid w:val="007A5016"/>
    <w:rsid w:val="007A530F"/>
    <w:rsid w:val="007A5F0D"/>
    <w:rsid w:val="007B2C1A"/>
    <w:rsid w:val="007B394D"/>
    <w:rsid w:val="007B714B"/>
    <w:rsid w:val="007B7948"/>
    <w:rsid w:val="007C06B1"/>
    <w:rsid w:val="007C0D01"/>
    <w:rsid w:val="007C119F"/>
    <w:rsid w:val="007C36E0"/>
    <w:rsid w:val="007C704A"/>
    <w:rsid w:val="007C77D3"/>
    <w:rsid w:val="007C7A39"/>
    <w:rsid w:val="007C7BAC"/>
    <w:rsid w:val="007D000E"/>
    <w:rsid w:val="007D3E08"/>
    <w:rsid w:val="007D41E4"/>
    <w:rsid w:val="007D61B5"/>
    <w:rsid w:val="007D6A69"/>
    <w:rsid w:val="007D72CF"/>
    <w:rsid w:val="007E004E"/>
    <w:rsid w:val="007E0CA4"/>
    <w:rsid w:val="007E1146"/>
    <w:rsid w:val="007E141F"/>
    <w:rsid w:val="007E1BFB"/>
    <w:rsid w:val="007E2243"/>
    <w:rsid w:val="007E242B"/>
    <w:rsid w:val="007E2842"/>
    <w:rsid w:val="007E4546"/>
    <w:rsid w:val="007E492D"/>
    <w:rsid w:val="007E4B53"/>
    <w:rsid w:val="007E4C0B"/>
    <w:rsid w:val="007E53C9"/>
    <w:rsid w:val="007E6E3D"/>
    <w:rsid w:val="007E77F8"/>
    <w:rsid w:val="007F066A"/>
    <w:rsid w:val="007F2643"/>
    <w:rsid w:val="007F3A37"/>
    <w:rsid w:val="007F4D7A"/>
    <w:rsid w:val="007F4F7C"/>
    <w:rsid w:val="007F5F9C"/>
    <w:rsid w:val="00800568"/>
    <w:rsid w:val="0080058F"/>
    <w:rsid w:val="00800614"/>
    <w:rsid w:val="00803B0C"/>
    <w:rsid w:val="008045D8"/>
    <w:rsid w:val="008046BF"/>
    <w:rsid w:val="00805BC6"/>
    <w:rsid w:val="00810EFF"/>
    <w:rsid w:val="00811818"/>
    <w:rsid w:val="00815568"/>
    <w:rsid w:val="0081792B"/>
    <w:rsid w:val="00817B32"/>
    <w:rsid w:val="00817B95"/>
    <w:rsid w:val="00817D81"/>
    <w:rsid w:val="008217F7"/>
    <w:rsid w:val="0082213B"/>
    <w:rsid w:val="00822835"/>
    <w:rsid w:val="0082323D"/>
    <w:rsid w:val="008239AE"/>
    <w:rsid w:val="0082470A"/>
    <w:rsid w:val="008309BC"/>
    <w:rsid w:val="00831BF8"/>
    <w:rsid w:val="00831C4B"/>
    <w:rsid w:val="00832AD4"/>
    <w:rsid w:val="00833AC0"/>
    <w:rsid w:val="008358DB"/>
    <w:rsid w:val="00837E54"/>
    <w:rsid w:val="008403CF"/>
    <w:rsid w:val="00842422"/>
    <w:rsid w:val="0084254A"/>
    <w:rsid w:val="00843D10"/>
    <w:rsid w:val="00846476"/>
    <w:rsid w:val="0084768B"/>
    <w:rsid w:val="00847BEB"/>
    <w:rsid w:val="008504AC"/>
    <w:rsid w:val="008524F6"/>
    <w:rsid w:val="0085283D"/>
    <w:rsid w:val="00852B8C"/>
    <w:rsid w:val="008530CE"/>
    <w:rsid w:val="00853BB5"/>
    <w:rsid w:val="00854514"/>
    <w:rsid w:val="008562E8"/>
    <w:rsid w:val="0085669D"/>
    <w:rsid w:val="0085734B"/>
    <w:rsid w:val="008614E9"/>
    <w:rsid w:val="00862315"/>
    <w:rsid w:val="0086238C"/>
    <w:rsid w:val="008628F5"/>
    <w:rsid w:val="00864ABB"/>
    <w:rsid w:val="00865008"/>
    <w:rsid w:val="008650FB"/>
    <w:rsid w:val="00865247"/>
    <w:rsid w:val="0086603A"/>
    <w:rsid w:val="00867554"/>
    <w:rsid w:val="00867B86"/>
    <w:rsid w:val="00867BBB"/>
    <w:rsid w:val="0087097F"/>
    <w:rsid w:val="008742A3"/>
    <w:rsid w:val="00874B82"/>
    <w:rsid w:val="00875813"/>
    <w:rsid w:val="00876742"/>
    <w:rsid w:val="00877443"/>
    <w:rsid w:val="00880125"/>
    <w:rsid w:val="00880FD5"/>
    <w:rsid w:val="00881645"/>
    <w:rsid w:val="00881804"/>
    <w:rsid w:val="00882164"/>
    <w:rsid w:val="0088537F"/>
    <w:rsid w:val="008871FC"/>
    <w:rsid w:val="00887329"/>
    <w:rsid w:val="008900B1"/>
    <w:rsid w:val="00893601"/>
    <w:rsid w:val="00893E23"/>
    <w:rsid w:val="008945E4"/>
    <w:rsid w:val="008946D7"/>
    <w:rsid w:val="00894B94"/>
    <w:rsid w:val="00895870"/>
    <w:rsid w:val="00895B52"/>
    <w:rsid w:val="008A0C1A"/>
    <w:rsid w:val="008A10DB"/>
    <w:rsid w:val="008A2166"/>
    <w:rsid w:val="008A2C52"/>
    <w:rsid w:val="008A4853"/>
    <w:rsid w:val="008A4A95"/>
    <w:rsid w:val="008A4FEE"/>
    <w:rsid w:val="008A55AE"/>
    <w:rsid w:val="008A6DD7"/>
    <w:rsid w:val="008A7EF1"/>
    <w:rsid w:val="008B1049"/>
    <w:rsid w:val="008B1A56"/>
    <w:rsid w:val="008B2D9D"/>
    <w:rsid w:val="008B35AE"/>
    <w:rsid w:val="008B40AD"/>
    <w:rsid w:val="008B4A4A"/>
    <w:rsid w:val="008B5230"/>
    <w:rsid w:val="008B52B5"/>
    <w:rsid w:val="008B59A3"/>
    <w:rsid w:val="008B7CCD"/>
    <w:rsid w:val="008C06D0"/>
    <w:rsid w:val="008C07DB"/>
    <w:rsid w:val="008C0D12"/>
    <w:rsid w:val="008C2488"/>
    <w:rsid w:val="008C4607"/>
    <w:rsid w:val="008C5E01"/>
    <w:rsid w:val="008C6179"/>
    <w:rsid w:val="008D025B"/>
    <w:rsid w:val="008D07A4"/>
    <w:rsid w:val="008D3175"/>
    <w:rsid w:val="008D42E7"/>
    <w:rsid w:val="008D5387"/>
    <w:rsid w:val="008D7265"/>
    <w:rsid w:val="008D7680"/>
    <w:rsid w:val="008E0081"/>
    <w:rsid w:val="008E1512"/>
    <w:rsid w:val="008E16AC"/>
    <w:rsid w:val="008E25DD"/>
    <w:rsid w:val="008E2AA8"/>
    <w:rsid w:val="008E3220"/>
    <w:rsid w:val="008E3653"/>
    <w:rsid w:val="008E43B1"/>
    <w:rsid w:val="008E48BC"/>
    <w:rsid w:val="008E4F4A"/>
    <w:rsid w:val="008E5013"/>
    <w:rsid w:val="008E64BD"/>
    <w:rsid w:val="008E6CFF"/>
    <w:rsid w:val="008F0F69"/>
    <w:rsid w:val="008F23AD"/>
    <w:rsid w:val="008F36FA"/>
    <w:rsid w:val="008F462B"/>
    <w:rsid w:val="008F4E1B"/>
    <w:rsid w:val="008F56A9"/>
    <w:rsid w:val="008F571C"/>
    <w:rsid w:val="008F5B72"/>
    <w:rsid w:val="008F6CC9"/>
    <w:rsid w:val="008F7B93"/>
    <w:rsid w:val="009004EF"/>
    <w:rsid w:val="00902199"/>
    <w:rsid w:val="0090310B"/>
    <w:rsid w:val="00903774"/>
    <w:rsid w:val="00904CCB"/>
    <w:rsid w:val="00905B96"/>
    <w:rsid w:val="00905F69"/>
    <w:rsid w:val="0091170D"/>
    <w:rsid w:val="00912072"/>
    <w:rsid w:val="009123C5"/>
    <w:rsid w:val="009125B3"/>
    <w:rsid w:val="009126D7"/>
    <w:rsid w:val="00913000"/>
    <w:rsid w:val="009134F3"/>
    <w:rsid w:val="009153FC"/>
    <w:rsid w:val="00915E9D"/>
    <w:rsid w:val="00920007"/>
    <w:rsid w:val="0092061B"/>
    <w:rsid w:val="00922048"/>
    <w:rsid w:val="00922D1F"/>
    <w:rsid w:val="00926B38"/>
    <w:rsid w:val="00931B35"/>
    <w:rsid w:val="00931BEC"/>
    <w:rsid w:val="00931F02"/>
    <w:rsid w:val="009321A0"/>
    <w:rsid w:val="00932476"/>
    <w:rsid w:val="00932B18"/>
    <w:rsid w:val="009343BC"/>
    <w:rsid w:val="009365E8"/>
    <w:rsid w:val="00937046"/>
    <w:rsid w:val="00937510"/>
    <w:rsid w:val="00943926"/>
    <w:rsid w:val="00943CED"/>
    <w:rsid w:val="0094416A"/>
    <w:rsid w:val="00945002"/>
    <w:rsid w:val="009466C8"/>
    <w:rsid w:val="00950CFD"/>
    <w:rsid w:val="0095111E"/>
    <w:rsid w:val="00955420"/>
    <w:rsid w:val="009561B7"/>
    <w:rsid w:val="009567EF"/>
    <w:rsid w:val="00956E10"/>
    <w:rsid w:val="00961DCF"/>
    <w:rsid w:val="0096242F"/>
    <w:rsid w:val="0096560D"/>
    <w:rsid w:val="00965DC2"/>
    <w:rsid w:val="0096624C"/>
    <w:rsid w:val="0096782D"/>
    <w:rsid w:val="00970D05"/>
    <w:rsid w:val="009719CC"/>
    <w:rsid w:val="009720F5"/>
    <w:rsid w:val="009721D4"/>
    <w:rsid w:val="00972994"/>
    <w:rsid w:val="00973DEA"/>
    <w:rsid w:val="00973F8E"/>
    <w:rsid w:val="00974E7D"/>
    <w:rsid w:val="00975EB0"/>
    <w:rsid w:val="00975ED5"/>
    <w:rsid w:val="009767C1"/>
    <w:rsid w:val="009816DA"/>
    <w:rsid w:val="009817C7"/>
    <w:rsid w:val="0098344A"/>
    <w:rsid w:val="00985802"/>
    <w:rsid w:val="009858E2"/>
    <w:rsid w:val="0098786F"/>
    <w:rsid w:val="0099036F"/>
    <w:rsid w:val="0099118B"/>
    <w:rsid w:val="009929C6"/>
    <w:rsid w:val="00992ED3"/>
    <w:rsid w:val="009932BA"/>
    <w:rsid w:val="009945BC"/>
    <w:rsid w:val="00994F50"/>
    <w:rsid w:val="00995029"/>
    <w:rsid w:val="00996613"/>
    <w:rsid w:val="0099748B"/>
    <w:rsid w:val="0099786A"/>
    <w:rsid w:val="009A00A8"/>
    <w:rsid w:val="009A0169"/>
    <w:rsid w:val="009A0F6C"/>
    <w:rsid w:val="009A1F15"/>
    <w:rsid w:val="009A294B"/>
    <w:rsid w:val="009A3216"/>
    <w:rsid w:val="009A5376"/>
    <w:rsid w:val="009A555E"/>
    <w:rsid w:val="009A5F3E"/>
    <w:rsid w:val="009A6C97"/>
    <w:rsid w:val="009A769A"/>
    <w:rsid w:val="009B0482"/>
    <w:rsid w:val="009B0A96"/>
    <w:rsid w:val="009B1DB8"/>
    <w:rsid w:val="009B2D26"/>
    <w:rsid w:val="009B2FF0"/>
    <w:rsid w:val="009B3C1E"/>
    <w:rsid w:val="009B3C28"/>
    <w:rsid w:val="009B3FD5"/>
    <w:rsid w:val="009B40FD"/>
    <w:rsid w:val="009B4E12"/>
    <w:rsid w:val="009B56AB"/>
    <w:rsid w:val="009B5D89"/>
    <w:rsid w:val="009B689F"/>
    <w:rsid w:val="009B6A9E"/>
    <w:rsid w:val="009C182A"/>
    <w:rsid w:val="009C1C85"/>
    <w:rsid w:val="009C204A"/>
    <w:rsid w:val="009C5B82"/>
    <w:rsid w:val="009C687C"/>
    <w:rsid w:val="009C7538"/>
    <w:rsid w:val="009C7A5B"/>
    <w:rsid w:val="009D0449"/>
    <w:rsid w:val="009D09E3"/>
    <w:rsid w:val="009D45A3"/>
    <w:rsid w:val="009D4723"/>
    <w:rsid w:val="009D4F2A"/>
    <w:rsid w:val="009D6173"/>
    <w:rsid w:val="009D6FBC"/>
    <w:rsid w:val="009D7527"/>
    <w:rsid w:val="009D7790"/>
    <w:rsid w:val="009E0661"/>
    <w:rsid w:val="009E3488"/>
    <w:rsid w:val="009E3F7F"/>
    <w:rsid w:val="009E5015"/>
    <w:rsid w:val="009E6560"/>
    <w:rsid w:val="009E6A91"/>
    <w:rsid w:val="009E7E2C"/>
    <w:rsid w:val="009F1439"/>
    <w:rsid w:val="009F2280"/>
    <w:rsid w:val="009F2D6B"/>
    <w:rsid w:val="009F4E40"/>
    <w:rsid w:val="009F5927"/>
    <w:rsid w:val="009F5EC1"/>
    <w:rsid w:val="009F7953"/>
    <w:rsid w:val="00A00B8B"/>
    <w:rsid w:val="00A017C9"/>
    <w:rsid w:val="00A01E8D"/>
    <w:rsid w:val="00A0774F"/>
    <w:rsid w:val="00A104EF"/>
    <w:rsid w:val="00A11882"/>
    <w:rsid w:val="00A123DB"/>
    <w:rsid w:val="00A12597"/>
    <w:rsid w:val="00A126C3"/>
    <w:rsid w:val="00A127BD"/>
    <w:rsid w:val="00A12801"/>
    <w:rsid w:val="00A12877"/>
    <w:rsid w:val="00A13DD6"/>
    <w:rsid w:val="00A1443E"/>
    <w:rsid w:val="00A14999"/>
    <w:rsid w:val="00A14B35"/>
    <w:rsid w:val="00A14DFF"/>
    <w:rsid w:val="00A16E63"/>
    <w:rsid w:val="00A21438"/>
    <w:rsid w:val="00A2222A"/>
    <w:rsid w:val="00A23580"/>
    <w:rsid w:val="00A2465D"/>
    <w:rsid w:val="00A254AD"/>
    <w:rsid w:val="00A25D79"/>
    <w:rsid w:val="00A27265"/>
    <w:rsid w:val="00A2780D"/>
    <w:rsid w:val="00A30219"/>
    <w:rsid w:val="00A31907"/>
    <w:rsid w:val="00A330A4"/>
    <w:rsid w:val="00A35055"/>
    <w:rsid w:val="00A36622"/>
    <w:rsid w:val="00A404F0"/>
    <w:rsid w:val="00A418C7"/>
    <w:rsid w:val="00A419DB"/>
    <w:rsid w:val="00A41D69"/>
    <w:rsid w:val="00A420EF"/>
    <w:rsid w:val="00A423BA"/>
    <w:rsid w:val="00A43CF2"/>
    <w:rsid w:val="00A4404E"/>
    <w:rsid w:val="00A45ED0"/>
    <w:rsid w:val="00A52FAD"/>
    <w:rsid w:val="00A53C48"/>
    <w:rsid w:val="00A554F0"/>
    <w:rsid w:val="00A5550C"/>
    <w:rsid w:val="00A564E6"/>
    <w:rsid w:val="00A60BD1"/>
    <w:rsid w:val="00A61284"/>
    <w:rsid w:val="00A61CB4"/>
    <w:rsid w:val="00A62032"/>
    <w:rsid w:val="00A6291A"/>
    <w:rsid w:val="00A656FE"/>
    <w:rsid w:val="00A65AF6"/>
    <w:rsid w:val="00A675AD"/>
    <w:rsid w:val="00A67829"/>
    <w:rsid w:val="00A71FB5"/>
    <w:rsid w:val="00A720D3"/>
    <w:rsid w:val="00A73E16"/>
    <w:rsid w:val="00A76460"/>
    <w:rsid w:val="00A76ECD"/>
    <w:rsid w:val="00A811F0"/>
    <w:rsid w:val="00A82174"/>
    <w:rsid w:val="00A825A6"/>
    <w:rsid w:val="00A82ACD"/>
    <w:rsid w:val="00A845D5"/>
    <w:rsid w:val="00A8498E"/>
    <w:rsid w:val="00A85B0E"/>
    <w:rsid w:val="00A86CD3"/>
    <w:rsid w:val="00A8764A"/>
    <w:rsid w:val="00A879DC"/>
    <w:rsid w:val="00A91338"/>
    <w:rsid w:val="00A9190F"/>
    <w:rsid w:val="00A92C62"/>
    <w:rsid w:val="00A93D92"/>
    <w:rsid w:val="00A93FC1"/>
    <w:rsid w:val="00A94491"/>
    <w:rsid w:val="00A94E65"/>
    <w:rsid w:val="00A95AAF"/>
    <w:rsid w:val="00A963BB"/>
    <w:rsid w:val="00A96603"/>
    <w:rsid w:val="00AA173C"/>
    <w:rsid w:val="00AA2CC6"/>
    <w:rsid w:val="00AA3379"/>
    <w:rsid w:val="00AA37A8"/>
    <w:rsid w:val="00AA46B3"/>
    <w:rsid w:val="00AA57E3"/>
    <w:rsid w:val="00AA678F"/>
    <w:rsid w:val="00AA69FD"/>
    <w:rsid w:val="00AA715A"/>
    <w:rsid w:val="00AB087E"/>
    <w:rsid w:val="00AB0CCA"/>
    <w:rsid w:val="00AB5B00"/>
    <w:rsid w:val="00AB7236"/>
    <w:rsid w:val="00AC1D70"/>
    <w:rsid w:val="00AC2DC0"/>
    <w:rsid w:val="00AC2F64"/>
    <w:rsid w:val="00AC3E40"/>
    <w:rsid w:val="00AC4233"/>
    <w:rsid w:val="00AC4A25"/>
    <w:rsid w:val="00AC4CEE"/>
    <w:rsid w:val="00AC5ED0"/>
    <w:rsid w:val="00AC60E8"/>
    <w:rsid w:val="00AC7511"/>
    <w:rsid w:val="00AD0096"/>
    <w:rsid w:val="00AD1D00"/>
    <w:rsid w:val="00AD2F69"/>
    <w:rsid w:val="00AD477F"/>
    <w:rsid w:val="00AD48B9"/>
    <w:rsid w:val="00AD587E"/>
    <w:rsid w:val="00AE041D"/>
    <w:rsid w:val="00AE1B01"/>
    <w:rsid w:val="00AE224D"/>
    <w:rsid w:val="00AE3436"/>
    <w:rsid w:val="00AE344B"/>
    <w:rsid w:val="00AE5B00"/>
    <w:rsid w:val="00AE6D39"/>
    <w:rsid w:val="00AE713F"/>
    <w:rsid w:val="00AE723F"/>
    <w:rsid w:val="00AE7699"/>
    <w:rsid w:val="00AE7CB0"/>
    <w:rsid w:val="00AF1DBF"/>
    <w:rsid w:val="00AF2028"/>
    <w:rsid w:val="00AF250D"/>
    <w:rsid w:val="00B00A25"/>
    <w:rsid w:val="00B0249F"/>
    <w:rsid w:val="00B044F5"/>
    <w:rsid w:val="00B0588B"/>
    <w:rsid w:val="00B060BE"/>
    <w:rsid w:val="00B06345"/>
    <w:rsid w:val="00B06EA8"/>
    <w:rsid w:val="00B07316"/>
    <w:rsid w:val="00B11AFD"/>
    <w:rsid w:val="00B1386C"/>
    <w:rsid w:val="00B1471A"/>
    <w:rsid w:val="00B157BE"/>
    <w:rsid w:val="00B15C2B"/>
    <w:rsid w:val="00B165AD"/>
    <w:rsid w:val="00B16666"/>
    <w:rsid w:val="00B17D9F"/>
    <w:rsid w:val="00B203AD"/>
    <w:rsid w:val="00B21B8E"/>
    <w:rsid w:val="00B2294B"/>
    <w:rsid w:val="00B239F8"/>
    <w:rsid w:val="00B24541"/>
    <w:rsid w:val="00B24D86"/>
    <w:rsid w:val="00B25E26"/>
    <w:rsid w:val="00B260D3"/>
    <w:rsid w:val="00B26F23"/>
    <w:rsid w:val="00B27B06"/>
    <w:rsid w:val="00B3161F"/>
    <w:rsid w:val="00B320F6"/>
    <w:rsid w:val="00B42722"/>
    <w:rsid w:val="00B445FE"/>
    <w:rsid w:val="00B45D3F"/>
    <w:rsid w:val="00B51189"/>
    <w:rsid w:val="00B51258"/>
    <w:rsid w:val="00B52C52"/>
    <w:rsid w:val="00B53047"/>
    <w:rsid w:val="00B533C1"/>
    <w:rsid w:val="00B536C1"/>
    <w:rsid w:val="00B53C20"/>
    <w:rsid w:val="00B53E47"/>
    <w:rsid w:val="00B574EA"/>
    <w:rsid w:val="00B6072A"/>
    <w:rsid w:val="00B60C0D"/>
    <w:rsid w:val="00B612E3"/>
    <w:rsid w:val="00B6271C"/>
    <w:rsid w:val="00B639E9"/>
    <w:rsid w:val="00B646AF"/>
    <w:rsid w:val="00B653EA"/>
    <w:rsid w:val="00B66275"/>
    <w:rsid w:val="00B67F3A"/>
    <w:rsid w:val="00B71E9D"/>
    <w:rsid w:val="00B721AD"/>
    <w:rsid w:val="00B73B1C"/>
    <w:rsid w:val="00B74CF4"/>
    <w:rsid w:val="00B75877"/>
    <w:rsid w:val="00B75AB3"/>
    <w:rsid w:val="00B76429"/>
    <w:rsid w:val="00B7702D"/>
    <w:rsid w:val="00B81BBD"/>
    <w:rsid w:val="00B836CF"/>
    <w:rsid w:val="00B83D83"/>
    <w:rsid w:val="00B84339"/>
    <w:rsid w:val="00B92C4E"/>
    <w:rsid w:val="00B92D21"/>
    <w:rsid w:val="00B941F0"/>
    <w:rsid w:val="00B94AAD"/>
    <w:rsid w:val="00B95190"/>
    <w:rsid w:val="00B953D3"/>
    <w:rsid w:val="00B95667"/>
    <w:rsid w:val="00B96FCC"/>
    <w:rsid w:val="00B975F0"/>
    <w:rsid w:val="00BA09E9"/>
    <w:rsid w:val="00BA1D6B"/>
    <w:rsid w:val="00BA224B"/>
    <w:rsid w:val="00BA330A"/>
    <w:rsid w:val="00BA36EA"/>
    <w:rsid w:val="00BA3A64"/>
    <w:rsid w:val="00BA3BB7"/>
    <w:rsid w:val="00BA3EFB"/>
    <w:rsid w:val="00BA4FE6"/>
    <w:rsid w:val="00BA5664"/>
    <w:rsid w:val="00BB0200"/>
    <w:rsid w:val="00BB1E3A"/>
    <w:rsid w:val="00BB30D8"/>
    <w:rsid w:val="00BB3C1D"/>
    <w:rsid w:val="00BB46B3"/>
    <w:rsid w:val="00BB4F5E"/>
    <w:rsid w:val="00BB5A81"/>
    <w:rsid w:val="00BB6611"/>
    <w:rsid w:val="00BB6B6F"/>
    <w:rsid w:val="00BB73B3"/>
    <w:rsid w:val="00BC16ED"/>
    <w:rsid w:val="00BC20B4"/>
    <w:rsid w:val="00BC2AB1"/>
    <w:rsid w:val="00BC46B8"/>
    <w:rsid w:val="00BC4A9E"/>
    <w:rsid w:val="00BC50D5"/>
    <w:rsid w:val="00BC6AEC"/>
    <w:rsid w:val="00BC7967"/>
    <w:rsid w:val="00BD08C4"/>
    <w:rsid w:val="00BD1111"/>
    <w:rsid w:val="00BD22DC"/>
    <w:rsid w:val="00BD324B"/>
    <w:rsid w:val="00BD3AA0"/>
    <w:rsid w:val="00BD5F18"/>
    <w:rsid w:val="00BD7256"/>
    <w:rsid w:val="00BE05A4"/>
    <w:rsid w:val="00BE05DB"/>
    <w:rsid w:val="00BE0F2E"/>
    <w:rsid w:val="00BE13D9"/>
    <w:rsid w:val="00BE23E8"/>
    <w:rsid w:val="00BE26A6"/>
    <w:rsid w:val="00BE2D32"/>
    <w:rsid w:val="00BE77D8"/>
    <w:rsid w:val="00BF01C8"/>
    <w:rsid w:val="00BF0E85"/>
    <w:rsid w:val="00BF0ED8"/>
    <w:rsid w:val="00BF19B0"/>
    <w:rsid w:val="00BF397D"/>
    <w:rsid w:val="00BF4DB1"/>
    <w:rsid w:val="00BF50B8"/>
    <w:rsid w:val="00BF54B3"/>
    <w:rsid w:val="00BF6AA6"/>
    <w:rsid w:val="00BF6D60"/>
    <w:rsid w:val="00BF78BB"/>
    <w:rsid w:val="00BF7B96"/>
    <w:rsid w:val="00C0076D"/>
    <w:rsid w:val="00C00DBE"/>
    <w:rsid w:val="00C0132B"/>
    <w:rsid w:val="00C01C58"/>
    <w:rsid w:val="00C01E6D"/>
    <w:rsid w:val="00C02851"/>
    <w:rsid w:val="00C07908"/>
    <w:rsid w:val="00C07C49"/>
    <w:rsid w:val="00C109A4"/>
    <w:rsid w:val="00C11129"/>
    <w:rsid w:val="00C11E32"/>
    <w:rsid w:val="00C13229"/>
    <w:rsid w:val="00C13C7C"/>
    <w:rsid w:val="00C13F38"/>
    <w:rsid w:val="00C142C0"/>
    <w:rsid w:val="00C15E1A"/>
    <w:rsid w:val="00C160DA"/>
    <w:rsid w:val="00C21137"/>
    <w:rsid w:val="00C2274A"/>
    <w:rsid w:val="00C2302A"/>
    <w:rsid w:val="00C24A12"/>
    <w:rsid w:val="00C24FA7"/>
    <w:rsid w:val="00C252FF"/>
    <w:rsid w:val="00C26411"/>
    <w:rsid w:val="00C26605"/>
    <w:rsid w:val="00C26F26"/>
    <w:rsid w:val="00C30338"/>
    <w:rsid w:val="00C31264"/>
    <w:rsid w:val="00C32134"/>
    <w:rsid w:val="00C32CD8"/>
    <w:rsid w:val="00C331F1"/>
    <w:rsid w:val="00C37522"/>
    <w:rsid w:val="00C376D9"/>
    <w:rsid w:val="00C40517"/>
    <w:rsid w:val="00C40916"/>
    <w:rsid w:val="00C40BB1"/>
    <w:rsid w:val="00C42F4B"/>
    <w:rsid w:val="00C4323E"/>
    <w:rsid w:val="00C43733"/>
    <w:rsid w:val="00C44D7F"/>
    <w:rsid w:val="00C44EC1"/>
    <w:rsid w:val="00C44FB1"/>
    <w:rsid w:val="00C45F04"/>
    <w:rsid w:val="00C5138E"/>
    <w:rsid w:val="00C51FB1"/>
    <w:rsid w:val="00C52167"/>
    <w:rsid w:val="00C5271C"/>
    <w:rsid w:val="00C5557E"/>
    <w:rsid w:val="00C55ACB"/>
    <w:rsid w:val="00C56067"/>
    <w:rsid w:val="00C57079"/>
    <w:rsid w:val="00C60D8D"/>
    <w:rsid w:val="00C61120"/>
    <w:rsid w:val="00C62770"/>
    <w:rsid w:val="00C6354B"/>
    <w:rsid w:val="00C63BE1"/>
    <w:rsid w:val="00C6560A"/>
    <w:rsid w:val="00C670BA"/>
    <w:rsid w:val="00C7093D"/>
    <w:rsid w:val="00C71D73"/>
    <w:rsid w:val="00C726B4"/>
    <w:rsid w:val="00C73EDE"/>
    <w:rsid w:val="00C74779"/>
    <w:rsid w:val="00C74DF0"/>
    <w:rsid w:val="00C74FB4"/>
    <w:rsid w:val="00C768F5"/>
    <w:rsid w:val="00C77711"/>
    <w:rsid w:val="00C81383"/>
    <w:rsid w:val="00C81993"/>
    <w:rsid w:val="00C83C23"/>
    <w:rsid w:val="00C84485"/>
    <w:rsid w:val="00C84F8B"/>
    <w:rsid w:val="00C84FD0"/>
    <w:rsid w:val="00C8686C"/>
    <w:rsid w:val="00C90EC5"/>
    <w:rsid w:val="00C90F2A"/>
    <w:rsid w:val="00C9118A"/>
    <w:rsid w:val="00C91A7F"/>
    <w:rsid w:val="00C91DA0"/>
    <w:rsid w:val="00C92AD0"/>
    <w:rsid w:val="00C939F9"/>
    <w:rsid w:val="00C93DA0"/>
    <w:rsid w:val="00C95CE4"/>
    <w:rsid w:val="00C971E0"/>
    <w:rsid w:val="00C97B49"/>
    <w:rsid w:val="00CA145A"/>
    <w:rsid w:val="00CA16D2"/>
    <w:rsid w:val="00CA1A02"/>
    <w:rsid w:val="00CA26B1"/>
    <w:rsid w:val="00CA3081"/>
    <w:rsid w:val="00CA3641"/>
    <w:rsid w:val="00CA39D1"/>
    <w:rsid w:val="00CA7B1D"/>
    <w:rsid w:val="00CB0049"/>
    <w:rsid w:val="00CB2E88"/>
    <w:rsid w:val="00CB405F"/>
    <w:rsid w:val="00CB5CD0"/>
    <w:rsid w:val="00CB6D96"/>
    <w:rsid w:val="00CC0C3B"/>
    <w:rsid w:val="00CC1863"/>
    <w:rsid w:val="00CC49AF"/>
    <w:rsid w:val="00CC6570"/>
    <w:rsid w:val="00CC6611"/>
    <w:rsid w:val="00CC744E"/>
    <w:rsid w:val="00CC747B"/>
    <w:rsid w:val="00CD0DE0"/>
    <w:rsid w:val="00CD31E3"/>
    <w:rsid w:val="00CD3BAF"/>
    <w:rsid w:val="00CD4EE1"/>
    <w:rsid w:val="00CD5352"/>
    <w:rsid w:val="00CD62DE"/>
    <w:rsid w:val="00CD6A73"/>
    <w:rsid w:val="00CD7B6B"/>
    <w:rsid w:val="00CE04B5"/>
    <w:rsid w:val="00CE0F26"/>
    <w:rsid w:val="00CE2BDC"/>
    <w:rsid w:val="00CE3D52"/>
    <w:rsid w:val="00CE41FF"/>
    <w:rsid w:val="00CE4C24"/>
    <w:rsid w:val="00CE4D09"/>
    <w:rsid w:val="00CE4E9C"/>
    <w:rsid w:val="00CE5AA2"/>
    <w:rsid w:val="00CE7506"/>
    <w:rsid w:val="00CF0255"/>
    <w:rsid w:val="00CF176E"/>
    <w:rsid w:val="00CF17CB"/>
    <w:rsid w:val="00CF1F0D"/>
    <w:rsid w:val="00CF249D"/>
    <w:rsid w:val="00CF2D24"/>
    <w:rsid w:val="00CF359B"/>
    <w:rsid w:val="00CF407C"/>
    <w:rsid w:val="00D00150"/>
    <w:rsid w:val="00D022B1"/>
    <w:rsid w:val="00D026F0"/>
    <w:rsid w:val="00D02DE3"/>
    <w:rsid w:val="00D02FFB"/>
    <w:rsid w:val="00D03B87"/>
    <w:rsid w:val="00D05132"/>
    <w:rsid w:val="00D05443"/>
    <w:rsid w:val="00D072C7"/>
    <w:rsid w:val="00D07DCD"/>
    <w:rsid w:val="00D102CF"/>
    <w:rsid w:val="00D10D54"/>
    <w:rsid w:val="00D11F5E"/>
    <w:rsid w:val="00D1295D"/>
    <w:rsid w:val="00D15CC0"/>
    <w:rsid w:val="00D1655D"/>
    <w:rsid w:val="00D20164"/>
    <w:rsid w:val="00D21BFD"/>
    <w:rsid w:val="00D2370B"/>
    <w:rsid w:val="00D238FD"/>
    <w:rsid w:val="00D24348"/>
    <w:rsid w:val="00D25A85"/>
    <w:rsid w:val="00D26635"/>
    <w:rsid w:val="00D26D5F"/>
    <w:rsid w:val="00D27015"/>
    <w:rsid w:val="00D27357"/>
    <w:rsid w:val="00D27DAD"/>
    <w:rsid w:val="00D300E7"/>
    <w:rsid w:val="00D32CEF"/>
    <w:rsid w:val="00D33A94"/>
    <w:rsid w:val="00D35440"/>
    <w:rsid w:val="00D365F3"/>
    <w:rsid w:val="00D36A69"/>
    <w:rsid w:val="00D403E6"/>
    <w:rsid w:val="00D40590"/>
    <w:rsid w:val="00D414D2"/>
    <w:rsid w:val="00D41F6E"/>
    <w:rsid w:val="00D432EF"/>
    <w:rsid w:val="00D43A55"/>
    <w:rsid w:val="00D471F4"/>
    <w:rsid w:val="00D47A62"/>
    <w:rsid w:val="00D47D3C"/>
    <w:rsid w:val="00D50892"/>
    <w:rsid w:val="00D51967"/>
    <w:rsid w:val="00D51EB4"/>
    <w:rsid w:val="00D526D7"/>
    <w:rsid w:val="00D52C34"/>
    <w:rsid w:val="00D52D0E"/>
    <w:rsid w:val="00D53152"/>
    <w:rsid w:val="00D53566"/>
    <w:rsid w:val="00D56354"/>
    <w:rsid w:val="00D568BB"/>
    <w:rsid w:val="00D57358"/>
    <w:rsid w:val="00D606B0"/>
    <w:rsid w:val="00D60DBB"/>
    <w:rsid w:val="00D64CDD"/>
    <w:rsid w:val="00D652F4"/>
    <w:rsid w:val="00D6715F"/>
    <w:rsid w:val="00D75D78"/>
    <w:rsid w:val="00D768D3"/>
    <w:rsid w:val="00D80BB6"/>
    <w:rsid w:val="00D81429"/>
    <w:rsid w:val="00D81D67"/>
    <w:rsid w:val="00D8261A"/>
    <w:rsid w:val="00D82A1C"/>
    <w:rsid w:val="00D83C48"/>
    <w:rsid w:val="00D8406D"/>
    <w:rsid w:val="00D84C0F"/>
    <w:rsid w:val="00D84C6D"/>
    <w:rsid w:val="00D84CF6"/>
    <w:rsid w:val="00D8579B"/>
    <w:rsid w:val="00D8624F"/>
    <w:rsid w:val="00D86C78"/>
    <w:rsid w:val="00D90EBD"/>
    <w:rsid w:val="00D92147"/>
    <w:rsid w:val="00D93CF7"/>
    <w:rsid w:val="00D93F82"/>
    <w:rsid w:val="00D969C3"/>
    <w:rsid w:val="00D97860"/>
    <w:rsid w:val="00D97E01"/>
    <w:rsid w:val="00DA07DF"/>
    <w:rsid w:val="00DA2158"/>
    <w:rsid w:val="00DA2AE4"/>
    <w:rsid w:val="00DA3985"/>
    <w:rsid w:val="00DA599C"/>
    <w:rsid w:val="00DA5C5B"/>
    <w:rsid w:val="00DA6BCF"/>
    <w:rsid w:val="00DA6F29"/>
    <w:rsid w:val="00DA7CA4"/>
    <w:rsid w:val="00DB11B9"/>
    <w:rsid w:val="00DB470F"/>
    <w:rsid w:val="00DB4BCD"/>
    <w:rsid w:val="00DB753D"/>
    <w:rsid w:val="00DC0942"/>
    <w:rsid w:val="00DC098D"/>
    <w:rsid w:val="00DC0C1A"/>
    <w:rsid w:val="00DC218D"/>
    <w:rsid w:val="00DC2B02"/>
    <w:rsid w:val="00DC399D"/>
    <w:rsid w:val="00DC4972"/>
    <w:rsid w:val="00DC5150"/>
    <w:rsid w:val="00DC5211"/>
    <w:rsid w:val="00DC586B"/>
    <w:rsid w:val="00DC58CA"/>
    <w:rsid w:val="00DC77D9"/>
    <w:rsid w:val="00DC79EE"/>
    <w:rsid w:val="00DC7A91"/>
    <w:rsid w:val="00DD130A"/>
    <w:rsid w:val="00DD36F5"/>
    <w:rsid w:val="00DD3821"/>
    <w:rsid w:val="00DD45E9"/>
    <w:rsid w:val="00DD4D83"/>
    <w:rsid w:val="00DD5964"/>
    <w:rsid w:val="00DD5B6B"/>
    <w:rsid w:val="00DD6176"/>
    <w:rsid w:val="00DD6D57"/>
    <w:rsid w:val="00DE1533"/>
    <w:rsid w:val="00DE21FD"/>
    <w:rsid w:val="00DE36F0"/>
    <w:rsid w:val="00DE50AE"/>
    <w:rsid w:val="00DE643D"/>
    <w:rsid w:val="00DE799E"/>
    <w:rsid w:val="00DF18A8"/>
    <w:rsid w:val="00DF1F90"/>
    <w:rsid w:val="00DF42F1"/>
    <w:rsid w:val="00DF4D61"/>
    <w:rsid w:val="00DF54E9"/>
    <w:rsid w:val="00DF574C"/>
    <w:rsid w:val="00E00337"/>
    <w:rsid w:val="00E00363"/>
    <w:rsid w:val="00E00FFF"/>
    <w:rsid w:val="00E0153E"/>
    <w:rsid w:val="00E1006F"/>
    <w:rsid w:val="00E10263"/>
    <w:rsid w:val="00E12807"/>
    <w:rsid w:val="00E139F7"/>
    <w:rsid w:val="00E14171"/>
    <w:rsid w:val="00E15840"/>
    <w:rsid w:val="00E165FE"/>
    <w:rsid w:val="00E20972"/>
    <w:rsid w:val="00E22EC0"/>
    <w:rsid w:val="00E23305"/>
    <w:rsid w:val="00E2337F"/>
    <w:rsid w:val="00E2648A"/>
    <w:rsid w:val="00E26C29"/>
    <w:rsid w:val="00E26FAD"/>
    <w:rsid w:val="00E2776C"/>
    <w:rsid w:val="00E27E2E"/>
    <w:rsid w:val="00E32A43"/>
    <w:rsid w:val="00E34AC9"/>
    <w:rsid w:val="00E34C72"/>
    <w:rsid w:val="00E34E64"/>
    <w:rsid w:val="00E36083"/>
    <w:rsid w:val="00E36764"/>
    <w:rsid w:val="00E378E8"/>
    <w:rsid w:val="00E4184C"/>
    <w:rsid w:val="00E4202E"/>
    <w:rsid w:val="00E44747"/>
    <w:rsid w:val="00E44C3E"/>
    <w:rsid w:val="00E45049"/>
    <w:rsid w:val="00E456F2"/>
    <w:rsid w:val="00E46ACB"/>
    <w:rsid w:val="00E509FB"/>
    <w:rsid w:val="00E55044"/>
    <w:rsid w:val="00E552A9"/>
    <w:rsid w:val="00E557E3"/>
    <w:rsid w:val="00E55EF4"/>
    <w:rsid w:val="00E56615"/>
    <w:rsid w:val="00E56B80"/>
    <w:rsid w:val="00E56CA5"/>
    <w:rsid w:val="00E60263"/>
    <w:rsid w:val="00E6326D"/>
    <w:rsid w:val="00E65FEA"/>
    <w:rsid w:val="00E675F7"/>
    <w:rsid w:val="00E70BC6"/>
    <w:rsid w:val="00E735D6"/>
    <w:rsid w:val="00E80531"/>
    <w:rsid w:val="00E80A19"/>
    <w:rsid w:val="00E81DF8"/>
    <w:rsid w:val="00E84B6B"/>
    <w:rsid w:val="00E85207"/>
    <w:rsid w:val="00E856D6"/>
    <w:rsid w:val="00E87096"/>
    <w:rsid w:val="00E87EBB"/>
    <w:rsid w:val="00E90ECB"/>
    <w:rsid w:val="00E91CC7"/>
    <w:rsid w:val="00E921D8"/>
    <w:rsid w:val="00E92C3E"/>
    <w:rsid w:val="00E94D6E"/>
    <w:rsid w:val="00E954DE"/>
    <w:rsid w:val="00E95630"/>
    <w:rsid w:val="00E965FC"/>
    <w:rsid w:val="00E96663"/>
    <w:rsid w:val="00E97266"/>
    <w:rsid w:val="00E97BE7"/>
    <w:rsid w:val="00E97E4E"/>
    <w:rsid w:val="00E97E83"/>
    <w:rsid w:val="00EA10DB"/>
    <w:rsid w:val="00EA27EC"/>
    <w:rsid w:val="00EA2E29"/>
    <w:rsid w:val="00EA3DB1"/>
    <w:rsid w:val="00EB1D9B"/>
    <w:rsid w:val="00EB2904"/>
    <w:rsid w:val="00EB39A6"/>
    <w:rsid w:val="00EB436B"/>
    <w:rsid w:val="00EB4521"/>
    <w:rsid w:val="00EB565B"/>
    <w:rsid w:val="00EC1270"/>
    <w:rsid w:val="00EC17A3"/>
    <w:rsid w:val="00EC1A3B"/>
    <w:rsid w:val="00EC2260"/>
    <w:rsid w:val="00EC248B"/>
    <w:rsid w:val="00EC3692"/>
    <w:rsid w:val="00EC3CE2"/>
    <w:rsid w:val="00ED0C99"/>
    <w:rsid w:val="00ED161F"/>
    <w:rsid w:val="00ED3704"/>
    <w:rsid w:val="00ED5602"/>
    <w:rsid w:val="00ED59C7"/>
    <w:rsid w:val="00ED6835"/>
    <w:rsid w:val="00ED75A6"/>
    <w:rsid w:val="00ED7888"/>
    <w:rsid w:val="00EE1236"/>
    <w:rsid w:val="00EE1891"/>
    <w:rsid w:val="00EE1E9B"/>
    <w:rsid w:val="00EE2122"/>
    <w:rsid w:val="00EE229F"/>
    <w:rsid w:val="00EE2591"/>
    <w:rsid w:val="00EE28D0"/>
    <w:rsid w:val="00EE313E"/>
    <w:rsid w:val="00EE3D6F"/>
    <w:rsid w:val="00EE606B"/>
    <w:rsid w:val="00EE7F10"/>
    <w:rsid w:val="00EF17C3"/>
    <w:rsid w:val="00EF2168"/>
    <w:rsid w:val="00EF237E"/>
    <w:rsid w:val="00EF3770"/>
    <w:rsid w:val="00EF4377"/>
    <w:rsid w:val="00EF48AA"/>
    <w:rsid w:val="00EF5CED"/>
    <w:rsid w:val="00EF740C"/>
    <w:rsid w:val="00F01C96"/>
    <w:rsid w:val="00F029BB"/>
    <w:rsid w:val="00F02EF4"/>
    <w:rsid w:val="00F04555"/>
    <w:rsid w:val="00F059E6"/>
    <w:rsid w:val="00F07265"/>
    <w:rsid w:val="00F106E3"/>
    <w:rsid w:val="00F11597"/>
    <w:rsid w:val="00F12EC3"/>
    <w:rsid w:val="00F13129"/>
    <w:rsid w:val="00F132B1"/>
    <w:rsid w:val="00F15E87"/>
    <w:rsid w:val="00F16103"/>
    <w:rsid w:val="00F1614C"/>
    <w:rsid w:val="00F17546"/>
    <w:rsid w:val="00F22FB3"/>
    <w:rsid w:val="00F23911"/>
    <w:rsid w:val="00F23C5D"/>
    <w:rsid w:val="00F23E9C"/>
    <w:rsid w:val="00F23F8F"/>
    <w:rsid w:val="00F25CE7"/>
    <w:rsid w:val="00F2614A"/>
    <w:rsid w:val="00F26E50"/>
    <w:rsid w:val="00F30DB7"/>
    <w:rsid w:val="00F30EE0"/>
    <w:rsid w:val="00F32B8B"/>
    <w:rsid w:val="00F33E73"/>
    <w:rsid w:val="00F34048"/>
    <w:rsid w:val="00F3432F"/>
    <w:rsid w:val="00F34363"/>
    <w:rsid w:val="00F35D31"/>
    <w:rsid w:val="00F372A6"/>
    <w:rsid w:val="00F37A7E"/>
    <w:rsid w:val="00F40586"/>
    <w:rsid w:val="00F4064A"/>
    <w:rsid w:val="00F40E5D"/>
    <w:rsid w:val="00F417BB"/>
    <w:rsid w:val="00F41DFC"/>
    <w:rsid w:val="00F43A97"/>
    <w:rsid w:val="00F441BA"/>
    <w:rsid w:val="00F47FE7"/>
    <w:rsid w:val="00F5041C"/>
    <w:rsid w:val="00F52475"/>
    <w:rsid w:val="00F53829"/>
    <w:rsid w:val="00F546A8"/>
    <w:rsid w:val="00F54A77"/>
    <w:rsid w:val="00F55293"/>
    <w:rsid w:val="00F56A89"/>
    <w:rsid w:val="00F604DB"/>
    <w:rsid w:val="00F6111A"/>
    <w:rsid w:val="00F63768"/>
    <w:rsid w:val="00F6393D"/>
    <w:rsid w:val="00F63AA3"/>
    <w:rsid w:val="00F63E94"/>
    <w:rsid w:val="00F662C9"/>
    <w:rsid w:val="00F66E32"/>
    <w:rsid w:val="00F67203"/>
    <w:rsid w:val="00F7165B"/>
    <w:rsid w:val="00F71A74"/>
    <w:rsid w:val="00F734D5"/>
    <w:rsid w:val="00F740F2"/>
    <w:rsid w:val="00F76475"/>
    <w:rsid w:val="00F7652B"/>
    <w:rsid w:val="00F7725E"/>
    <w:rsid w:val="00F807AB"/>
    <w:rsid w:val="00F84440"/>
    <w:rsid w:val="00F8471D"/>
    <w:rsid w:val="00F84C7C"/>
    <w:rsid w:val="00F87004"/>
    <w:rsid w:val="00F912D5"/>
    <w:rsid w:val="00F914FD"/>
    <w:rsid w:val="00F91902"/>
    <w:rsid w:val="00F92A44"/>
    <w:rsid w:val="00F930FE"/>
    <w:rsid w:val="00F93269"/>
    <w:rsid w:val="00F9427C"/>
    <w:rsid w:val="00F9445F"/>
    <w:rsid w:val="00F95AB7"/>
    <w:rsid w:val="00F96259"/>
    <w:rsid w:val="00F966B9"/>
    <w:rsid w:val="00F9776B"/>
    <w:rsid w:val="00FA0FDD"/>
    <w:rsid w:val="00FA1E87"/>
    <w:rsid w:val="00FA28FE"/>
    <w:rsid w:val="00FA2BDD"/>
    <w:rsid w:val="00FA2EE0"/>
    <w:rsid w:val="00FA4B07"/>
    <w:rsid w:val="00FA554D"/>
    <w:rsid w:val="00FA60AD"/>
    <w:rsid w:val="00FA713F"/>
    <w:rsid w:val="00FA7490"/>
    <w:rsid w:val="00FB251F"/>
    <w:rsid w:val="00FB28F1"/>
    <w:rsid w:val="00FB2B27"/>
    <w:rsid w:val="00FB43CA"/>
    <w:rsid w:val="00FB4EC9"/>
    <w:rsid w:val="00FB5065"/>
    <w:rsid w:val="00FB62EC"/>
    <w:rsid w:val="00FB78F7"/>
    <w:rsid w:val="00FC00B2"/>
    <w:rsid w:val="00FC1762"/>
    <w:rsid w:val="00FC24FB"/>
    <w:rsid w:val="00FC490A"/>
    <w:rsid w:val="00FC550D"/>
    <w:rsid w:val="00FC56C9"/>
    <w:rsid w:val="00FC5D53"/>
    <w:rsid w:val="00FC67F2"/>
    <w:rsid w:val="00FC6D51"/>
    <w:rsid w:val="00FC76DD"/>
    <w:rsid w:val="00FC7C10"/>
    <w:rsid w:val="00FD0327"/>
    <w:rsid w:val="00FD10DE"/>
    <w:rsid w:val="00FD1A63"/>
    <w:rsid w:val="00FD3BA1"/>
    <w:rsid w:val="00FD4D19"/>
    <w:rsid w:val="00FD55BE"/>
    <w:rsid w:val="00FD77B1"/>
    <w:rsid w:val="00FD7B6A"/>
    <w:rsid w:val="00FE04CF"/>
    <w:rsid w:val="00FE11A2"/>
    <w:rsid w:val="00FE20E9"/>
    <w:rsid w:val="00FE22F6"/>
    <w:rsid w:val="00FE36B9"/>
    <w:rsid w:val="00FE6E2B"/>
    <w:rsid w:val="00FF0ACE"/>
    <w:rsid w:val="00FF37AB"/>
    <w:rsid w:val="00FF3B1F"/>
    <w:rsid w:val="00FF3CA4"/>
    <w:rsid w:val="00FF51D7"/>
    <w:rsid w:val="00FF7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1E5103"/>
  <w15:chartTrackingRefBased/>
  <w15:docId w15:val="{1B65D69A-2890-41EE-865C-C85B7E59A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Code"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37A5A"/>
    <w:rPr>
      <w:color w:val="0000FF"/>
      <w:u w:val="single"/>
    </w:rPr>
  </w:style>
  <w:style w:type="table" w:styleId="TableGrid">
    <w:name w:val="Table Grid"/>
    <w:basedOn w:val="TableNormal"/>
    <w:rsid w:val="00150B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0E0992"/>
    <w:pPr>
      <w:tabs>
        <w:tab w:val="center" w:pos="4680"/>
        <w:tab w:val="right" w:pos="9360"/>
      </w:tabs>
    </w:pPr>
    <w:rPr>
      <w:lang w:val="x-none" w:eastAsia="x-none"/>
    </w:rPr>
  </w:style>
  <w:style w:type="character" w:customStyle="1" w:styleId="HeaderChar">
    <w:name w:val="Header Char"/>
    <w:link w:val="Header"/>
    <w:uiPriority w:val="99"/>
    <w:rsid w:val="000E0992"/>
    <w:rPr>
      <w:sz w:val="24"/>
      <w:szCs w:val="24"/>
    </w:rPr>
  </w:style>
  <w:style w:type="paragraph" w:styleId="Footer">
    <w:name w:val="footer"/>
    <w:basedOn w:val="Normal"/>
    <w:link w:val="FooterChar"/>
    <w:rsid w:val="000E0992"/>
    <w:pPr>
      <w:tabs>
        <w:tab w:val="center" w:pos="4680"/>
        <w:tab w:val="right" w:pos="9360"/>
      </w:tabs>
    </w:pPr>
    <w:rPr>
      <w:lang w:val="x-none" w:eastAsia="x-none"/>
    </w:rPr>
  </w:style>
  <w:style w:type="character" w:customStyle="1" w:styleId="FooterChar">
    <w:name w:val="Footer Char"/>
    <w:link w:val="Footer"/>
    <w:rsid w:val="000E0992"/>
    <w:rPr>
      <w:sz w:val="24"/>
      <w:szCs w:val="24"/>
    </w:rPr>
  </w:style>
  <w:style w:type="paragraph" w:styleId="BalloonText">
    <w:name w:val="Balloon Text"/>
    <w:basedOn w:val="Normal"/>
    <w:link w:val="BalloonTextChar"/>
    <w:rsid w:val="002944C0"/>
    <w:rPr>
      <w:rFonts w:ascii="Tahoma" w:hAnsi="Tahoma"/>
      <w:sz w:val="16"/>
      <w:szCs w:val="16"/>
      <w:lang w:val="x-none" w:eastAsia="x-none"/>
    </w:rPr>
  </w:style>
  <w:style w:type="character" w:customStyle="1" w:styleId="BalloonTextChar">
    <w:name w:val="Balloon Text Char"/>
    <w:link w:val="BalloonText"/>
    <w:rsid w:val="002944C0"/>
    <w:rPr>
      <w:rFonts w:ascii="Tahoma" w:hAnsi="Tahoma" w:cs="Tahoma"/>
      <w:sz w:val="16"/>
      <w:szCs w:val="16"/>
    </w:rPr>
  </w:style>
  <w:style w:type="character" w:customStyle="1" w:styleId="dieuChar">
    <w:name w:val="dieu Char"/>
    <w:basedOn w:val="DefaultParagraphFont"/>
    <w:rsid w:val="0019725F"/>
  </w:style>
  <w:style w:type="character" w:styleId="CommentReference">
    <w:name w:val="annotation reference"/>
    <w:uiPriority w:val="99"/>
    <w:unhideWhenUsed/>
    <w:rsid w:val="0019725F"/>
    <w:rPr>
      <w:sz w:val="16"/>
      <w:szCs w:val="16"/>
    </w:rPr>
  </w:style>
  <w:style w:type="paragraph" w:styleId="CommentText">
    <w:name w:val="annotation text"/>
    <w:basedOn w:val="Normal"/>
    <w:link w:val="CommentTextChar"/>
    <w:uiPriority w:val="99"/>
    <w:unhideWhenUsed/>
    <w:rsid w:val="0019725F"/>
    <w:pPr>
      <w:suppressAutoHyphens/>
      <w:spacing w:after="120"/>
      <w:ind w:firstLine="567"/>
      <w:jc w:val="both"/>
    </w:pPr>
    <w:rPr>
      <w:color w:val="0000FF"/>
      <w:sz w:val="20"/>
      <w:szCs w:val="20"/>
      <w:lang w:val="x-none" w:eastAsia="ar-SA"/>
    </w:rPr>
  </w:style>
  <w:style w:type="character" w:customStyle="1" w:styleId="CommentTextChar">
    <w:name w:val="Comment Text Char"/>
    <w:link w:val="CommentText"/>
    <w:uiPriority w:val="99"/>
    <w:rsid w:val="0019725F"/>
    <w:rPr>
      <w:color w:val="0000FF"/>
      <w:lang w:eastAsia="ar-SA"/>
    </w:rPr>
  </w:style>
  <w:style w:type="paragraph" w:customStyle="1" w:styleId="noidung">
    <w:name w:val="noidung"/>
    <w:basedOn w:val="Normal"/>
    <w:rsid w:val="008239AE"/>
    <w:pPr>
      <w:spacing w:before="120" w:after="120"/>
      <w:ind w:firstLine="300"/>
      <w:jc w:val="both"/>
    </w:pPr>
    <w:rPr>
      <w:rFonts w:ascii="Arial" w:hAnsi="Arial" w:cs="Arial"/>
      <w:color w:val="000000"/>
    </w:rPr>
  </w:style>
  <w:style w:type="character" w:customStyle="1" w:styleId="st1">
    <w:name w:val="st1"/>
    <w:rsid w:val="008C5E01"/>
  </w:style>
  <w:style w:type="paragraph" w:customStyle="1" w:styleId="CharCharCharCharCharCharCharCharCharCharCharCharChar">
    <w:name w:val="Char Char Char Char Char Char Char Char Char Char Char Char Char"/>
    <w:basedOn w:val="Normal"/>
    <w:semiHidden/>
    <w:rsid w:val="000F03D3"/>
    <w:pPr>
      <w:spacing w:after="160" w:line="240" w:lineRule="exact"/>
    </w:pPr>
    <w:rPr>
      <w:rFonts w:ascii="Arial" w:hAnsi="Arial"/>
      <w:sz w:val="22"/>
      <w:szCs w:val="22"/>
    </w:rPr>
  </w:style>
  <w:style w:type="paragraph" w:styleId="HTMLPreformatted">
    <w:name w:val="HTML Preformatted"/>
    <w:basedOn w:val="Normal"/>
    <w:link w:val="HTMLPreformattedChar"/>
    <w:uiPriority w:val="99"/>
    <w:unhideWhenUsed/>
    <w:rsid w:val="00076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0763EE"/>
    <w:rPr>
      <w:rFonts w:ascii="Courier New" w:hAnsi="Courier New" w:cs="Courier New"/>
    </w:rPr>
  </w:style>
  <w:style w:type="character" w:styleId="HTMLCode">
    <w:name w:val="HTML Code"/>
    <w:uiPriority w:val="99"/>
    <w:unhideWhenUsed/>
    <w:rsid w:val="000763EE"/>
    <w:rPr>
      <w:rFonts w:ascii="Courier New" w:eastAsia="Times New Roman" w:hAnsi="Courier New" w:cs="Courier New"/>
      <w:sz w:val="20"/>
      <w:szCs w:val="20"/>
    </w:rPr>
  </w:style>
  <w:style w:type="paragraph" w:styleId="ListParagraph">
    <w:name w:val="List Paragraph"/>
    <w:aliases w:val="My number,List A,Cấp1,List Paragraph 1"/>
    <w:basedOn w:val="Normal"/>
    <w:link w:val="ListParagraphChar"/>
    <w:uiPriority w:val="34"/>
    <w:qFormat/>
    <w:rsid w:val="00F07265"/>
    <w:pPr>
      <w:suppressAutoHyphens/>
      <w:ind w:left="720"/>
    </w:pPr>
    <w:rPr>
      <w:lang w:eastAsia="ar-SA"/>
    </w:rPr>
  </w:style>
  <w:style w:type="character" w:customStyle="1" w:styleId="ListParagraphChar">
    <w:name w:val="List Paragraph Char"/>
    <w:aliases w:val="My number Char,List A Char,Cấp1 Char,List Paragraph 1 Char"/>
    <w:link w:val="ListParagraph"/>
    <w:uiPriority w:val="34"/>
    <w:rsid w:val="007E0CA4"/>
    <w:rPr>
      <w:sz w:val="24"/>
      <w:szCs w:val="24"/>
      <w:lang w:eastAsia="ar-SA"/>
    </w:rPr>
  </w:style>
  <w:style w:type="paragraph" w:customStyle="1" w:styleId="CharChar1">
    <w:name w:val="Char Char1"/>
    <w:basedOn w:val="Normal"/>
    <w:rsid w:val="007075FA"/>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6771">
      <w:bodyDiv w:val="1"/>
      <w:marLeft w:val="0"/>
      <w:marRight w:val="0"/>
      <w:marTop w:val="0"/>
      <w:marBottom w:val="0"/>
      <w:divBdr>
        <w:top w:val="none" w:sz="0" w:space="0" w:color="auto"/>
        <w:left w:val="none" w:sz="0" w:space="0" w:color="auto"/>
        <w:bottom w:val="none" w:sz="0" w:space="0" w:color="auto"/>
        <w:right w:val="none" w:sz="0" w:space="0" w:color="auto"/>
      </w:divBdr>
    </w:div>
    <w:div w:id="422343689">
      <w:bodyDiv w:val="1"/>
      <w:marLeft w:val="0"/>
      <w:marRight w:val="0"/>
      <w:marTop w:val="0"/>
      <w:marBottom w:val="0"/>
      <w:divBdr>
        <w:top w:val="none" w:sz="0" w:space="0" w:color="auto"/>
        <w:left w:val="none" w:sz="0" w:space="0" w:color="auto"/>
        <w:bottom w:val="none" w:sz="0" w:space="0" w:color="auto"/>
        <w:right w:val="none" w:sz="0" w:space="0" w:color="auto"/>
      </w:divBdr>
    </w:div>
    <w:div w:id="755442913">
      <w:bodyDiv w:val="1"/>
      <w:marLeft w:val="0"/>
      <w:marRight w:val="0"/>
      <w:marTop w:val="0"/>
      <w:marBottom w:val="0"/>
      <w:divBdr>
        <w:top w:val="none" w:sz="0" w:space="0" w:color="auto"/>
        <w:left w:val="none" w:sz="0" w:space="0" w:color="auto"/>
        <w:bottom w:val="none" w:sz="0" w:space="0" w:color="auto"/>
        <w:right w:val="none" w:sz="0" w:space="0" w:color="auto"/>
      </w:divBdr>
    </w:div>
    <w:div w:id="915936626">
      <w:bodyDiv w:val="1"/>
      <w:marLeft w:val="0"/>
      <w:marRight w:val="0"/>
      <w:marTop w:val="0"/>
      <w:marBottom w:val="0"/>
      <w:divBdr>
        <w:top w:val="none" w:sz="0" w:space="0" w:color="auto"/>
        <w:left w:val="none" w:sz="0" w:space="0" w:color="auto"/>
        <w:bottom w:val="none" w:sz="0" w:space="0" w:color="auto"/>
        <w:right w:val="none" w:sz="0" w:space="0" w:color="auto"/>
      </w:divBdr>
    </w:div>
    <w:div w:id="962493856">
      <w:bodyDiv w:val="1"/>
      <w:marLeft w:val="0"/>
      <w:marRight w:val="0"/>
      <w:marTop w:val="0"/>
      <w:marBottom w:val="0"/>
      <w:divBdr>
        <w:top w:val="none" w:sz="0" w:space="0" w:color="auto"/>
        <w:left w:val="none" w:sz="0" w:space="0" w:color="auto"/>
        <w:bottom w:val="none" w:sz="0" w:space="0" w:color="auto"/>
        <w:right w:val="none" w:sz="0" w:space="0" w:color="auto"/>
      </w:divBdr>
    </w:div>
    <w:div w:id="1066805148">
      <w:bodyDiv w:val="1"/>
      <w:marLeft w:val="0"/>
      <w:marRight w:val="0"/>
      <w:marTop w:val="0"/>
      <w:marBottom w:val="0"/>
      <w:divBdr>
        <w:top w:val="none" w:sz="0" w:space="0" w:color="auto"/>
        <w:left w:val="none" w:sz="0" w:space="0" w:color="auto"/>
        <w:bottom w:val="none" w:sz="0" w:space="0" w:color="auto"/>
        <w:right w:val="none" w:sz="0" w:space="0" w:color="auto"/>
      </w:divBdr>
    </w:div>
    <w:div w:id="1199009457">
      <w:bodyDiv w:val="1"/>
      <w:marLeft w:val="0"/>
      <w:marRight w:val="0"/>
      <w:marTop w:val="0"/>
      <w:marBottom w:val="0"/>
      <w:divBdr>
        <w:top w:val="none" w:sz="0" w:space="0" w:color="auto"/>
        <w:left w:val="none" w:sz="0" w:space="0" w:color="auto"/>
        <w:bottom w:val="none" w:sz="0" w:space="0" w:color="auto"/>
        <w:right w:val="none" w:sz="0" w:space="0" w:color="auto"/>
      </w:divBdr>
    </w:div>
    <w:div w:id="1206791151">
      <w:bodyDiv w:val="1"/>
      <w:marLeft w:val="0"/>
      <w:marRight w:val="0"/>
      <w:marTop w:val="0"/>
      <w:marBottom w:val="0"/>
      <w:divBdr>
        <w:top w:val="none" w:sz="0" w:space="0" w:color="auto"/>
        <w:left w:val="none" w:sz="0" w:space="0" w:color="auto"/>
        <w:bottom w:val="none" w:sz="0" w:space="0" w:color="auto"/>
        <w:right w:val="none" w:sz="0" w:space="0" w:color="auto"/>
      </w:divBdr>
    </w:div>
    <w:div w:id="1218588335">
      <w:bodyDiv w:val="1"/>
      <w:marLeft w:val="0"/>
      <w:marRight w:val="0"/>
      <w:marTop w:val="0"/>
      <w:marBottom w:val="0"/>
      <w:divBdr>
        <w:top w:val="none" w:sz="0" w:space="0" w:color="auto"/>
        <w:left w:val="none" w:sz="0" w:space="0" w:color="auto"/>
        <w:bottom w:val="none" w:sz="0" w:space="0" w:color="auto"/>
        <w:right w:val="none" w:sz="0" w:space="0" w:color="auto"/>
      </w:divBdr>
    </w:div>
    <w:div w:id="1227301888">
      <w:bodyDiv w:val="1"/>
      <w:marLeft w:val="0"/>
      <w:marRight w:val="0"/>
      <w:marTop w:val="0"/>
      <w:marBottom w:val="0"/>
      <w:divBdr>
        <w:top w:val="none" w:sz="0" w:space="0" w:color="auto"/>
        <w:left w:val="none" w:sz="0" w:space="0" w:color="auto"/>
        <w:bottom w:val="none" w:sz="0" w:space="0" w:color="auto"/>
        <w:right w:val="none" w:sz="0" w:space="0" w:color="auto"/>
      </w:divBdr>
    </w:div>
    <w:div w:id="1322855462">
      <w:bodyDiv w:val="1"/>
      <w:marLeft w:val="0"/>
      <w:marRight w:val="0"/>
      <w:marTop w:val="0"/>
      <w:marBottom w:val="0"/>
      <w:divBdr>
        <w:top w:val="none" w:sz="0" w:space="0" w:color="auto"/>
        <w:left w:val="none" w:sz="0" w:space="0" w:color="auto"/>
        <w:bottom w:val="none" w:sz="0" w:space="0" w:color="auto"/>
        <w:right w:val="none" w:sz="0" w:space="0" w:color="auto"/>
      </w:divBdr>
    </w:div>
    <w:div w:id="1325933129">
      <w:bodyDiv w:val="1"/>
      <w:marLeft w:val="0"/>
      <w:marRight w:val="0"/>
      <w:marTop w:val="0"/>
      <w:marBottom w:val="0"/>
      <w:divBdr>
        <w:top w:val="none" w:sz="0" w:space="0" w:color="auto"/>
        <w:left w:val="none" w:sz="0" w:space="0" w:color="auto"/>
        <w:bottom w:val="none" w:sz="0" w:space="0" w:color="auto"/>
        <w:right w:val="none" w:sz="0" w:space="0" w:color="auto"/>
      </w:divBdr>
    </w:div>
    <w:div w:id="1373185702">
      <w:bodyDiv w:val="1"/>
      <w:marLeft w:val="0"/>
      <w:marRight w:val="0"/>
      <w:marTop w:val="0"/>
      <w:marBottom w:val="0"/>
      <w:divBdr>
        <w:top w:val="none" w:sz="0" w:space="0" w:color="auto"/>
        <w:left w:val="none" w:sz="0" w:space="0" w:color="auto"/>
        <w:bottom w:val="none" w:sz="0" w:space="0" w:color="auto"/>
        <w:right w:val="none" w:sz="0" w:space="0" w:color="auto"/>
      </w:divBdr>
    </w:div>
    <w:div w:id="1404137290">
      <w:bodyDiv w:val="1"/>
      <w:marLeft w:val="0"/>
      <w:marRight w:val="0"/>
      <w:marTop w:val="0"/>
      <w:marBottom w:val="0"/>
      <w:divBdr>
        <w:top w:val="none" w:sz="0" w:space="0" w:color="auto"/>
        <w:left w:val="none" w:sz="0" w:space="0" w:color="auto"/>
        <w:bottom w:val="none" w:sz="0" w:space="0" w:color="auto"/>
        <w:right w:val="none" w:sz="0" w:space="0" w:color="auto"/>
      </w:divBdr>
    </w:div>
    <w:div w:id="1419015794">
      <w:bodyDiv w:val="1"/>
      <w:marLeft w:val="0"/>
      <w:marRight w:val="0"/>
      <w:marTop w:val="0"/>
      <w:marBottom w:val="0"/>
      <w:divBdr>
        <w:top w:val="none" w:sz="0" w:space="0" w:color="auto"/>
        <w:left w:val="none" w:sz="0" w:space="0" w:color="auto"/>
        <w:bottom w:val="none" w:sz="0" w:space="0" w:color="auto"/>
        <w:right w:val="none" w:sz="0" w:space="0" w:color="auto"/>
      </w:divBdr>
    </w:div>
    <w:div w:id="1426805445">
      <w:bodyDiv w:val="1"/>
      <w:marLeft w:val="0"/>
      <w:marRight w:val="0"/>
      <w:marTop w:val="0"/>
      <w:marBottom w:val="0"/>
      <w:divBdr>
        <w:top w:val="none" w:sz="0" w:space="0" w:color="auto"/>
        <w:left w:val="none" w:sz="0" w:space="0" w:color="auto"/>
        <w:bottom w:val="none" w:sz="0" w:space="0" w:color="auto"/>
        <w:right w:val="none" w:sz="0" w:space="0" w:color="auto"/>
      </w:divBdr>
    </w:div>
    <w:div w:id="1437407904">
      <w:bodyDiv w:val="1"/>
      <w:marLeft w:val="0"/>
      <w:marRight w:val="0"/>
      <w:marTop w:val="0"/>
      <w:marBottom w:val="0"/>
      <w:divBdr>
        <w:top w:val="none" w:sz="0" w:space="0" w:color="auto"/>
        <w:left w:val="none" w:sz="0" w:space="0" w:color="auto"/>
        <w:bottom w:val="none" w:sz="0" w:space="0" w:color="auto"/>
        <w:right w:val="none" w:sz="0" w:space="0" w:color="auto"/>
      </w:divBdr>
    </w:div>
    <w:div w:id="1449082396">
      <w:bodyDiv w:val="1"/>
      <w:marLeft w:val="0"/>
      <w:marRight w:val="0"/>
      <w:marTop w:val="0"/>
      <w:marBottom w:val="0"/>
      <w:divBdr>
        <w:top w:val="none" w:sz="0" w:space="0" w:color="auto"/>
        <w:left w:val="none" w:sz="0" w:space="0" w:color="auto"/>
        <w:bottom w:val="none" w:sz="0" w:space="0" w:color="auto"/>
        <w:right w:val="none" w:sz="0" w:space="0" w:color="auto"/>
      </w:divBdr>
    </w:div>
    <w:div w:id="1528299758">
      <w:bodyDiv w:val="1"/>
      <w:marLeft w:val="0"/>
      <w:marRight w:val="0"/>
      <w:marTop w:val="0"/>
      <w:marBottom w:val="0"/>
      <w:divBdr>
        <w:top w:val="none" w:sz="0" w:space="0" w:color="auto"/>
        <w:left w:val="none" w:sz="0" w:space="0" w:color="auto"/>
        <w:bottom w:val="none" w:sz="0" w:space="0" w:color="auto"/>
        <w:right w:val="none" w:sz="0" w:space="0" w:color="auto"/>
      </w:divBdr>
    </w:div>
    <w:div w:id="1537423520">
      <w:bodyDiv w:val="1"/>
      <w:marLeft w:val="0"/>
      <w:marRight w:val="0"/>
      <w:marTop w:val="0"/>
      <w:marBottom w:val="0"/>
      <w:divBdr>
        <w:top w:val="none" w:sz="0" w:space="0" w:color="auto"/>
        <w:left w:val="none" w:sz="0" w:space="0" w:color="auto"/>
        <w:bottom w:val="none" w:sz="0" w:space="0" w:color="auto"/>
        <w:right w:val="none" w:sz="0" w:space="0" w:color="auto"/>
      </w:divBdr>
    </w:div>
    <w:div w:id="1608271546">
      <w:bodyDiv w:val="1"/>
      <w:marLeft w:val="0"/>
      <w:marRight w:val="0"/>
      <w:marTop w:val="0"/>
      <w:marBottom w:val="0"/>
      <w:divBdr>
        <w:top w:val="none" w:sz="0" w:space="0" w:color="auto"/>
        <w:left w:val="none" w:sz="0" w:space="0" w:color="auto"/>
        <w:bottom w:val="none" w:sz="0" w:space="0" w:color="auto"/>
        <w:right w:val="none" w:sz="0" w:space="0" w:color="auto"/>
      </w:divBdr>
    </w:div>
    <w:div w:id="1694843581">
      <w:bodyDiv w:val="1"/>
      <w:marLeft w:val="0"/>
      <w:marRight w:val="0"/>
      <w:marTop w:val="0"/>
      <w:marBottom w:val="0"/>
      <w:divBdr>
        <w:top w:val="none" w:sz="0" w:space="0" w:color="auto"/>
        <w:left w:val="none" w:sz="0" w:space="0" w:color="auto"/>
        <w:bottom w:val="none" w:sz="0" w:space="0" w:color="auto"/>
        <w:right w:val="none" w:sz="0" w:space="0" w:color="auto"/>
      </w:divBdr>
    </w:div>
    <w:div w:id="1705010392">
      <w:bodyDiv w:val="1"/>
      <w:marLeft w:val="0"/>
      <w:marRight w:val="0"/>
      <w:marTop w:val="0"/>
      <w:marBottom w:val="0"/>
      <w:divBdr>
        <w:top w:val="none" w:sz="0" w:space="0" w:color="auto"/>
        <w:left w:val="none" w:sz="0" w:space="0" w:color="auto"/>
        <w:bottom w:val="none" w:sz="0" w:space="0" w:color="auto"/>
        <w:right w:val="none" w:sz="0" w:space="0" w:color="auto"/>
      </w:divBdr>
    </w:div>
    <w:div w:id="1710378130">
      <w:bodyDiv w:val="1"/>
      <w:marLeft w:val="0"/>
      <w:marRight w:val="0"/>
      <w:marTop w:val="0"/>
      <w:marBottom w:val="0"/>
      <w:divBdr>
        <w:top w:val="none" w:sz="0" w:space="0" w:color="auto"/>
        <w:left w:val="none" w:sz="0" w:space="0" w:color="auto"/>
        <w:bottom w:val="none" w:sz="0" w:space="0" w:color="auto"/>
        <w:right w:val="none" w:sz="0" w:space="0" w:color="auto"/>
      </w:divBdr>
    </w:div>
    <w:div w:id="1741295426">
      <w:bodyDiv w:val="1"/>
      <w:marLeft w:val="0"/>
      <w:marRight w:val="0"/>
      <w:marTop w:val="0"/>
      <w:marBottom w:val="0"/>
      <w:divBdr>
        <w:top w:val="none" w:sz="0" w:space="0" w:color="auto"/>
        <w:left w:val="none" w:sz="0" w:space="0" w:color="auto"/>
        <w:bottom w:val="none" w:sz="0" w:space="0" w:color="auto"/>
        <w:right w:val="none" w:sz="0" w:space="0" w:color="auto"/>
      </w:divBdr>
    </w:div>
    <w:div w:id="1766922217">
      <w:bodyDiv w:val="1"/>
      <w:marLeft w:val="0"/>
      <w:marRight w:val="0"/>
      <w:marTop w:val="0"/>
      <w:marBottom w:val="0"/>
      <w:divBdr>
        <w:top w:val="none" w:sz="0" w:space="0" w:color="auto"/>
        <w:left w:val="none" w:sz="0" w:space="0" w:color="auto"/>
        <w:bottom w:val="none" w:sz="0" w:space="0" w:color="auto"/>
        <w:right w:val="none" w:sz="0" w:space="0" w:color="auto"/>
      </w:divBdr>
    </w:div>
    <w:div w:id="1856074948">
      <w:bodyDiv w:val="1"/>
      <w:marLeft w:val="0"/>
      <w:marRight w:val="0"/>
      <w:marTop w:val="0"/>
      <w:marBottom w:val="0"/>
      <w:divBdr>
        <w:top w:val="none" w:sz="0" w:space="0" w:color="auto"/>
        <w:left w:val="none" w:sz="0" w:space="0" w:color="auto"/>
        <w:bottom w:val="none" w:sz="0" w:space="0" w:color="auto"/>
        <w:right w:val="none" w:sz="0" w:space="0" w:color="auto"/>
      </w:divBdr>
    </w:div>
    <w:div w:id="200601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Administrator</cp:lastModifiedBy>
  <cp:revision>7</cp:revision>
  <cp:lastPrinted>2021-01-13T08:25:00Z</cp:lastPrinted>
  <dcterms:created xsi:type="dcterms:W3CDTF">2023-03-20T07:47:00Z</dcterms:created>
  <dcterms:modified xsi:type="dcterms:W3CDTF">2023-03-20T08:41:00Z</dcterms:modified>
</cp:coreProperties>
</file>