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3D572" w14:textId="77777777" w:rsidR="008B77EE" w:rsidRDefault="008D067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Phụ lục 2</w:t>
      </w:r>
    </w:p>
    <w:p w14:paraId="56204A55" w14:textId="77777777" w:rsidR="008B77EE" w:rsidRDefault="008B77EE">
      <w:pPr>
        <w:rPr>
          <w:b/>
          <w:bCs/>
          <w:sz w:val="26"/>
          <w:szCs w:val="26"/>
        </w:rPr>
      </w:pPr>
    </w:p>
    <w:p w14:paraId="2FD08981" w14:textId="77777777" w:rsidR="008B77EE" w:rsidRDefault="008D067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Tình hình thực hiện QLNN về khuyến mại trong năm </w:t>
      </w:r>
      <w:r w:rsidR="00D31810">
        <w:rPr>
          <w:b/>
          <w:bCs/>
          <w:sz w:val="26"/>
          <w:szCs w:val="26"/>
        </w:rPr>
        <w:t>2022</w:t>
      </w:r>
    </w:p>
    <w:p w14:paraId="6E37DF8B" w14:textId="77777777" w:rsidR="008B77EE" w:rsidRDefault="008B77EE">
      <w:pPr>
        <w:rPr>
          <w:sz w:val="26"/>
          <w:szCs w:val="26"/>
        </w:rPr>
      </w:pPr>
    </w:p>
    <w:tbl>
      <w:tblPr>
        <w:tblW w:w="9782" w:type="dxa"/>
        <w:tblInd w:w="-459" w:type="dxa"/>
        <w:tblLook w:val="0000" w:firstRow="0" w:lastRow="0" w:firstColumn="0" w:lastColumn="0" w:noHBand="0" w:noVBand="0"/>
      </w:tblPr>
      <w:tblGrid>
        <w:gridCol w:w="709"/>
        <w:gridCol w:w="7371"/>
        <w:gridCol w:w="1702"/>
      </w:tblGrid>
      <w:tr w:rsidR="008B77EE" w14:paraId="46D6AC27" w14:textId="77777777">
        <w:trPr>
          <w:trHeight w:val="4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7D4D9" w14:textId="77777777" w:rsidR="008B77EE" w:rsidRDefault="008D067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FD84B1" w14:textId="77777777" w:rsidR="008B77EE" w:rsidRDefault="008D067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Nội dung báo cáo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83785" w14:textId="77777777" w:rsidR="008B77EE" w:rsidRDefault="008D067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Số liệu</w:t>
            </w:r>
          </w:p>
        </w:tc>
      </w:tr>
      <w:tr w:rsidR="008B77EE" w14:paraId="464A1D22" w14:textId="77777777">
        <w:trPr>
          <w:trHeight w:val="4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72EE8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F52D9" w14:textId="77777777" w:rsidR="008B77EE" w:rsidRDefault="008D067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Kết quả giải quyết Thủ tục hành chính (TTHC) về khuyến mại </w:t>
            </w:r>
          </w:p>
        </w:tc>
      </w:tr>
      <w:tr w:rsidR="008B77EE" w14:paraId="67FB284B" w14:textId="77777777" w:rsidTr="00760B0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C7413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DC4C3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Số lượt hồ sơ TTHC Thông báo hoạt động khuyến mại đã tiếp nhận và giải quyết 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227BC" w14:textId="04DBAD10" w:rsidR="008B77EE" w:rsidRDefault="00760B0E" w:rsidP="00760B0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25.208</w:t>
            </w:r>
          </w:p>
        </w:tc>
      </w:tr>
      <w:tr w:rsidR="008B77EE" w14:paraId="04E93BE2" w14:textId="77777777" w:rsidTr="00760B0E">
        <w:trPr>
          <w:trHeight w:val="6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5ACA6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D2941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Số lượt hồ sơ TTHC Đăng ký hoạt động khuyến mại đã tiếp nhận và giải quyết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4915C" w14:textId="72F422DF" w:rsidR="008B77EE" w:rsidRDefault="00760B0E" w:rsidP="00760B0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108</w:t>
            </w:r>
          </w:p>
        </w:tc>
      </w:tr>
      <w:tr w:rsidR="008B77EE" w14:paraId="69150D1B" w14:textId="77777777" w:rsidTr="00760B0E">
        <w:trPr>
          <w:trHeight w:val="7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B0F31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28637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CTKM (đã được xác nhận) có giải thưởng không có người trúng thưởng (tồn đọng giải thưởng)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3EDC1" w14:textId="1703FD03" w:rsidR="008B77EE" w:rsidRDefault="00760B0E" w:rsidP="00760B0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</w:t>
            </w:r>
          </w:p>
        </w:tc>
      </w:tr>
      <w:tr w:rsidR="008B77EE" w14:paraId="7EE50B67" w14:textId="77777777" w:rsidTr="00760B0E">
        <w:trPr>
          <w:trHeight w:val="7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4B8B8" w14:textId="77777777" w:rsidR="008B77EE" w:rsidRDefault="008B77E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F6AF9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tiền thu nộp NSNN đối với giải thưởng không có người trúng thưởng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79D29" w14:textId="44CF2F02" w:rsidR="008B77EE" w:rsidRDefault="00760B0E" w:rsidP="00760B0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40.250.000</w:t>
            </w:r>
          </w:p>
        </w:tc>
      </w:tr>
      <w:tr w:rsidR="008B77EE" w14:paraId="10437C15" w14:textId="77777777">
        <w:trPr>
          <w:trHeight w:val="5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362A2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9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BB034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tác theo dõi, giám sát một số hoạt động khuyến mại của Sở Công Thương</w:t>
            </w:r>
          </w:p>
        </w:tc>
      </w:tr>
      <w:tr w:rsidR="008B77EE" w14:paraId="10832FF8" w14:textId="77777777" w:rsidTr="00FF2818">
        <w:trPr>
          <w:trHeight w:val="450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BE628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94CAB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CTKM mà Sở Công Thương đã tổ chức theo dõi, giám sát việc phát hành kèm bằng chứng xác định trúng thưởng vào hàng hóa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F288C" w14:textId="6D6E2985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</w:t>
            </w:r>
          </w:p>
        </w:tc>
      </w:tr>
      <w:tr w:rsidR="008B77EE" w14:paraId="38A8C28B" w14:textId="77777777" w:rsidTr="00FF2818">
        <w:trPr>
          <w:trHeight w:val="300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3FDE9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08BB1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CTKM mà Sở Công Thương đã tổ chức theo dõi, giám sát việc tổ chức thi/ mở thưởng/ xác định trúng thưởng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BDA0B" w14:textId="3E16E1BA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</w:t>
            </w:r>
          </w:p>
        </w:tc>
      </w:tr>
      <w:tr w:rsidR="008B77EE" w14:paraId="3D7633B2" w14:textId="77777777" w:rsidTr="00FF2818">
        <w:trPr>
          <w:trHeight w:val="300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C3393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36984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CTKM mà Sở Công Thương đã tổ chức theo dõi, giám sát việc trao thưởng cho khách hàng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3C1FF" w14:textId="05F5FCE4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</w:t>
            </w:r>
          </w:p>
        </w:tc>
      </w:tr>
      <w:tr w:rsidR="008B77EE" w14:paraId="224F6FD1" w14:textId="77777777">
        <w:trPr>
          <w:trHeight w:val="4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A0841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9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BA896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tác thanh tra, kiểm tra việc thực thi pháp luật trong hoạt động khuyến mại của Sở Công Thương</w:t>
            </w:r>
          </w:p>
        </w:tc>
      </w:tr>
      <w:tr w:rsidR="008B77EE" w14:paraId="79BF9F07" w14:textId="77777777" w:rsidTr="00FF2818">
        <w:trPr>
          <w:trHeight w:val="41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8158ED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D582F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CTKM đã tổ chức thanh tra theo kế hoạch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CE5FA" w14:textId="1592EBEA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8B77EE" w14:paraId="0C54AB6A" w14:textId="77777777" w:rsidTr="00FF2818">
        <w:trPr>
          <w:trHeight w:val="420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4CF72" w14:textId="77777777" w:rsidR="008B77EE" w:rsidRDefault="008B77E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724A7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CTKM đã tổ chức thanh tra đột xuất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5E526" w14:textId="4E00EE03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8B77EE" w14:paraId="340735B0" w14:textId="77777777" w:rsidTr="00FF2818">
        <w:trPr>
          <w:trHeight w:val="41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40B55C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A5892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CTKM đã tổ chức kiểm tra theo kế hoạch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4C431" w14:textId="6BC05379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</w:t>
            </w:r>
          </w:p>
        </w:tc>
      </w:tr>
      <w:tr w:rsidR="008B77EE" w14:paraId="68A8D96E" w14:textId="77777777" w:rsidTr="00FF2818">
        <w:trPr>
          <w:trHeight w:val="403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36906" w14:textId="77777777" w:rsidR="008B77EE" w:rsidRDefault="008B77E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0B49D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CTKM đã tổ chức kiểm tra đột xuất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DD608" w14:textId="4C4F2A70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8B77EE" w14:paraId="55B8D112" w14:textId="77777777">
        <w:trPr>
          <w:trHeight w:val="7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A39B6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9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4D269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trường hợp, sự vụ vi phạm quy định của pháp luật về KM đã bị xử phạt vi phạm hành chính</w:t>
            </w:r>
          </w:p>
        </w:tc>
      </w:tr>
      <w:tr w:rsidR="008B77EE" w14:paraId="74DA2513" w14:textId="77777777" w:rsidTr="00FF2818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991F5" w14:textId="77777777" w:rsidR="008B77EE" w:rsidRDefault="008B77E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1257D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Số trường hợp áp dụng hình thức phạt tiền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8232C" w14:textId="312FE793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</w:t>
            </w:r>
          </w:p>
        </w:tc>
      </w:tr>
      <w:tr w:rsidR="008B77EE" w14:paraId="4D555761" w14:textId="77777777" w:rsidTr="00FF2818">
        <w:trPr>
          <w:trHeight w:val="41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D3ECA" w14:textId="77777777" w:rsidR="008B77EE" w:rsidRDefault="008B77E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EB303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Số trường hợp áp dụng các hình thức phạt bổ sung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635A8" w14:textId="15D3B039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8B77EE" w14:paraId="48E57A8B" w14:textId="77777777" w:rsidTr="00FF2818">
        <w:trPr>
          <w:trHeight w:val="4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60D10" w14:textId="77777777" w:rsidR="008B77EE" w:rsidRDefault="008B77E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FFD13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Số trường hợp áp dụng các hình thức phạt khắc phục hậu quả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C88B6" w14:textId="751C288F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</w:tr>
      <w:tr w:rsidR="008B77EE" w14:paraId="4C1549AB" w14:textId="77777777" w:rsidTr="00FF2818">
        <w:trPr>
          <w:trHeight w:val="4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B0AD4" w14:textId="77777777" w:rsidR="008B77EE" w:rsidRDefault="008B77E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B22CF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tiền thu được từ xử phạt vi phạm hành chính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33717" w14:textId="7CF23831" w:rsidR="008B77EE" w:rsidRDefault="00760B0E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10.000.000</w:t>
            </w:r>
          </w:p>
        </w:tc>
      </w:tr>
      <w:tr w:rsidR="008B77EE" w14:paraId="57544FB2" w14:textId="77777777" w:rsidTr="00FF2818">
        <w:trPr>
          <w:trHeight w:val="7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7F691" w14:textId="77777777" w:rsidR="008B77EE" w:rsidRDefault="008D067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B0387" w14:textId="77777777" w:rsidR="008B77EE" w:rsidRDefault="008D067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Tổng số trường hợp, sự vụ khiếu nại/tố cáo/phản ánh, kiến nghị về hoạt động khuyến mại đã được Sở tiếp nhận/giải quyết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30644" w14:textId="04B643F6" w:rsidR="008B77EE" w:rsidRDefault="00FF2818" w:rsidP="00FF281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</w:t>
            </w:r>
          </w:p>
        </w:tc>
      </w:tr>
    </w:tbl>
    <w:p w14:paraId="58823634" w14:textId="77777777" w:rsidR="008B77EE" w:rsidRDefault="008B77EE">
      <w:pPr>
        <w:jc w:val="both"/>
        <w:rPr>
          <w:sz w:val="26"/>
          <w:szCs w:val="26"/>
        </w:rPr>
      </w:pPr>
    </w:p>
    <w:sectPr w:rsidR="008B77EE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77EE"/>
    <w:rsid w:val="00760B0E"/>
    <w:rsid w:val="008B77EE"/>
    <w:rsid w:val="008D067C"/>
    <w:rsid w:val="00D31810"/>
    <w:rsid w:val="00FF2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ACBCF8"/>
  <w15:docId w15:val="{0592E9B8-4B89-41C5-80E9-8D623D57F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805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58A1C1C-AA46-44A6-9DC3-E9B3194C08B2}"/>
</file>

<file path=customXml/itemProps2.xml><?xml version="1.0" encoding="utf-8"?>
<ds:datastoreItem xmlns:ds="http://schemas.openxmlformats.org/officeDocument/2006/customXml" ds:itemID="{54C8EBEC-FEED-4A01-983F-2D67D9FE7545}"/>
</file>

<file path=customXml/itemProps3.xml><?xml version="1.0" encoding="utf-8"?>
<ds:datastoreItem xmlns:ds="http://schemas.openxmlformats.org/officeDocument/2006/customXml" ds:itemID="{5D036BDB-82CC-4377-B38C-45CD1D896BE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Tổng hợp hoạt động hội chợ triển lãm thương mại 2008 tại…</vt:lpstr>
    </vt:vector>
  </TitlesOfParts>
  <Company>Trung Thanh.,JSC</Company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Tổng hợp hoạt động hội chợ triển lãm thương mại 2008 tại…</dc:title>
  <dc:creator>Quang Dung</dc:creator>
  <cp:lastModifiedBy>Phan Thi Hai Yen</cp:lastModifiedBy>
  <cp:revision>37</cp:revision>
  <cp:lastPrinted>2021-10-08T08:57:00Z</cp:lastPrinted>
  <dcterms:created xsi:type="dcterms:W3CDTF">2018-06-26T07:21:00Z</dcterms:created>
  <dcterms:modified xsi:type="dcterms:W3CDTF">2022-12-19T06:58:00Z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